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FF" w:rsidRDefault="00E5079A">
      <w:pPr>
        <w:widowControl w:val="0"/>
        <w:suppressAutoHyphens/>
        <w:jc w:val="center"/>
        <w:rPr>
          <w:sz w:val="24"/>
        </w:rPr>
      </w:pPr>
      <w:bookmarkStart w:id="0" w:name="_GoBack"/>
      <w:bookmarkEnd w:id="0"/>
      <w:r>
        <w:rPr>
          <w:sz w:val="24"/>
          <w:lang w:val="uk-UA"/>
        </w:rPr>
        <w:t>МІНІСТЕРСТВО ОХОРОНИ ЗДОРОВ’Я УКРАЇНИ</w:t>
      </w:r>
    </w:p>
    <w:p w:rsidR="00AA26FF" w:rsidRDefault="00E5079A">
      <w:pPr>
        <w:jc w:val="center"/>
        <w:rPr>
          <w:sz w:val="24"/>
        </w:rPr>
      </w:pPr>
      <w:r>
        <w:rPr>
          <w:caps/>
          <w:sz w:val="24"/>
        </w:rPr>
        <w:t>Харківський національний медичний університет</w:t>
      </w:r>
    </w:p>
    <w:p w:rsidR="00AA26FF" w:rsidRDefault="00AA26FF">
      <w:pPr>
        <w:jc w:val="center"/>
        <w:rPr>
          <w:sz w:val="24"/>
        </w:rPr>
      </w:pPr>
    </w:p>
    <w:tbl>
      <w:tblPr>
        <w:tblW w:w="9628" w:type="dxa"/>
        <w:tblInd w:w="106" w:type="dxa"/>
        <w:tblLook w:val="04A0" w:firstRow="1" w:lastRow="0" w:firstColumn="1" w:lastColumn="0" w:noHBand="0" w:noVBand="1"/>
      </w:tblPr>
      <w:tblGrid>
        <w:gridCol w:w="4677"/>
        <w:gridCol w:w="434"/>
        <w:gridCol w:w="4517"/>
      </w:tblGrid>
      <w:tr w:rsidR="00AA26FF">
        <w:tc>
          <w:tcPr>
            <w:tcW w:w="4677" w:type="dxa"/>
            <w:shd w:val="clear" w:color="auto" w:fill="FFFFFF"/>
          </w:tcPr>
          <w:p w:rsidR="00AA26FF" w:rsidRDefault="00AA26FF">
            <w:pPr>
              <w:rPr>
                <w:lang w:val="uk-UA"/>
              </w:rPr>
            </w:pPr>
          </w:p>
          <w:p w:rsidR="00421D64" w:rsidRDefault="00421D64">
            <w:pPr>
              <w:rPr>
                <w:lang w:val="uk-UA"/>
              </w:rPr>
            </w:pPr>
          </w:p>
          <w:p w:rsidR="00421D64" w:rsidRDefault="00421D64">
            <w:pPr>
              <w:rPr>
                <w:lang w:val="uk-UA"/>
              </w:rPr>
            </w:pPr>
          </w:p>
          <w:p w:rsidR="00421D64" w:rsidRPr="00421D64" w:rsidRDefault="00421D64">
            <w:pPr>
              <w:rPr>
                <w:lang w:val="uk-UA"/>
              </w:rPr>
            </w:pPr>
          </w:p>
        </w:tc>
        <w:tc>
          <w:tcPr>
            <w:tcW w:w="434" w:type="dxa"/>
            <w:shd w:val="clear" w:color="auto" w:fill="FFFFFF"/>
          </w:tcPr>
          <w:p w:rsidR="00AA26FF" w:rsidRDefault="00AA26F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517" w:type="dxa"/>
            <w:shd w:val="clear" w:color="auto" w:fill="FFFFFF"/>
          </w:tcPr>
          <w:p w:rsidR="00AA26FF" w:rsidRDefault="00AA26FF">
            <w:pPr>
              <w:jc w:val="right"/>
            </w:pPr>
          </w:p>
        </w:tc>
      </w:tr>
    </w:tbl>
    <w:p w:rsidR="00AA26FF" w:rsidRDefault="00AA26FF">
      <w:pPr>
        <w:spacing w:after="120"/>
        <w:jc w:val="right"/>
        <w:rPr>
          <w:sz w:val="24"/>
        </w:rPr>
      </w:pPr>
    </w:p>
    <w:p w:rsidR="00AA26FF" w:rsidRDefault="00AA26FF">
      <w:pPr>
        <w:jc w:val="center"/>
        <w:rPr>
          <w:sz w:val="24"/>
        </w:rPr>
      </w:pPr>
    </w:p>
    <w:p w:rsidR="00AA26FF" w:rsidRDefault="00E5079A">
      <w:pPr>
        <w:jc w:val="center"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фізичної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реабілітації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спортивної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медицини</w:t>
      </w:r>
      <w:proofErr w:type="spellEnd"/>
    </w:p>
    <w:p w:rsidR="00AA26FF" w:rsidRDefault="00E5079A">
      <w:pPr>
        <w:jc w:val="center"/>
        <w:rPr>
          <w:sz w:val="24"/>
        </w:rPr>
      </w:pPr>
      <w:r>
        <w:rPr>
          <w:sz w:val="24"/>
        </w:rPr>
        <w:t xml:space="preserve">з курсом </w:t>
      </w:r>
      <w:proofErr w:type="spellStart"/>
      <w:r>
        <w:rPr>
          <w:sz w:val="24"/>
        </w:rPr>
        <w:t>фізичного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виховання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здоров’я</w:t>
      </w:r>
      <w:proofErr w:type="spellEnd"/>
    </w:p>
    <w:p w:rsidR="00AA26FF" w:rsidRDefault="00AA26FF">
      <w:pPr>
        <w:jc w:val="center"/>
        <w:rPr>
          <w:sz w:val="24"/>
          <w:lang w:val="uk-UA"/>
        </w:rPr>
      </w:pPr>
    </w:p>
    <w:p w:rsidR="00AA26FF" w:rsidRDefault="00AA26FF">
      <w:pPr>
        <w:jc w:val="center"/>
        <w:rPr>
          <w:sz w:val="24"/>
          <w:lang w:val="uk-UA"/>
        </w:rPr>
      </w:pPr>
    </w:p>
    <w:p w:rsidR="00AA26FF" w:rsidRDefault="00AA26FF">
      <w:pPr>
        <w:jc w:val="center"/>
        <w:rPr>
          <w:sz w:val="24"/>
          <w:lang w:val="uk-UA"/>
        </w:rPr>
      </w:pPr>
    </w:p>
    <w:p w:rsidR="00AA26FF" w:rsidRDefault="00E5079A">
      <w:pPr>
        <w:keepNext/>
        <w:tabs>
          <w:tab w:val="left" w:pos="708"/>
        </w:tabs>
        <w:suppressAutoHyphens/>
        <w:spacing w:line="360" w:lineRule="auto"/>
        <w:jc w:val="center"/>
        <w:outlineLvl w:val="0"/>
        <w:rPr>
          <w:sz w:val="24"/>
        </w:rPr>
      </w:pPr>
      <w:r>
        <w:rPr>
          <w:bCs/>
          <w:caps/>
          <w:sz w:val="24"/>
          <w:lang w:eastAsia="ar-SA"/>
        </w:rPr>
        <w:t>СИЛАБУС</w:t>
      </w:r>
    </w:p>
    <w:p w:rsidR="00AA26FF" w:rsidRDefault="00E5079A">
      <w:pPr>
        <w:jc w:val="center"/>
        <w:rPr>
          <w:sz w:val="24"/>
        </w:rPr>
      </w:pPr>
      <w:r>
        <w:rPr>
          <w:caps/>
          <w:sz w:val="24"/>
          <w:lang w:val="uk-UA" w:eastAsia="ar-SA"/>
        </w:rPr>
        <w:t>навчальної дисципліни</w:t>
      </w:r>
    </w:p>
    <w:p w:rsidR="00AA26FF" w:rsidRDefault="00AA26FF">
      <w:pPr>
        <w:tabs>
          <w:tab w:val="left" w:pos="1985"/>
        </w:tabs>
        <w:ind w:firstLine="1985"/>
        <w:rPr>
          <w:b/>
          <w:sz w:val="24"/>
          <w:lang w:val="uk-UA"/>
        </w:rPr>
      </w:pPr>
    </w:p>
    <w:p w:rsidR="00AA26FF" w:rsidRDefault="00E5079A">
      <w:pPr>
        <w:tabs>
          <w:tab w:val="left" w:pos="1985"/>
        </w:tabs>
        <w:ind w:left="2127" w:hanging="1698"/>
        <w:jc w:val="center"/>
        <w:rPr>
          <w:sz w:val="24"/>
        </w:rPr>
      </w:pPr>
      <w:r>
        <w:rPr>
          <w:b/>
          <w:sz w:val="24"/>
          <w:lang w:val="uk-UA"/>
        </w:rPr>
        <w:t>«</w:t>
      </w:r>
      <w:r w:rsidR="00421D64">
        <w:rPr>
          <w:b/>
          <w:sz w:val="24"/>
          <w:lang w:val="uk-UA"/>
        </w:rPr>
        <w:t>ДОМАШНЯ ОПІКА ЗА ХВОРИХ ТА НЕПОВНОСПРАВНИХ</w:t>
      </w:r>
      <w:r>
        <w:rPr>
          <w:b/>
          <w:sz w:val="24"/>
          <w:lang w:val="uk-UA"/>
        </w:rPr>
        <w:t>»</w:t>
      </w:r>
    </w:p>
    <w:p w:rsidR="00AA26FF" w:rsidRDefault="00E5079A">
      <w:pPr>
        <w:tabs>
          <w:tab w:val="left" w:pos="1985"/>
        </w:tabs>
        <w:ind w:left="2127" w:hanging="1698"/>
        <w:jc w:val="center"/>
        <w:rPr>
          <w:sz w:val="24"/>
        </w:rPr>
      </w:pPr>
      <w:r>
        <w:rPr>
          <w:b/>
          <w:sz w:val="24"/>
          <w:lang w:val="uk-UA"/>
        </w:rPr>
        <w:t>(курс за вибором)</w:t>
      </w:r>
    </w:p>
    <w:p w:rsidR="00AA26FF" w:rsidRDefault="00AA26FF">
      <w:pPr>
        <w:ind w:left="2832"/>
        <w:rPr>
          <w:sz w:val="24"/>
          <w:lang w:val="uk-UA"/>
        </w:rPr>
      </w:pPr>
    </w:p>
    <w:p w:rsidR="00AA26FF" w:rsidRDefault="00E5079A">
      <w:pPr>
        <w:ind w:left="2832"/>
        <w:rPr>
          <w:sz w:val="24"/>
        </w:rPr>
      </w:pPr>
      <w:r>
        <w:rPr>
          <w:sz w:val="24"/>
          <w:lang w:val="uk-UA"/>
        </w:rPr>
        <w:t xml:space="preserve"> На 2019/2020 навчальний рік</w:t>
      </w:r>
    </w:p>
    <w:p w:rsidR="00AA26FF" w:rsidRDefault="00AA26FF">
      <w:pPr>
        <w:jc w:val="center"/>
        <w:rPr>
          <w:sz w:val="24"/>
          <w:lang w:val="uk-UA" w:eastAsia="zh-CN"/>
        </w:rPr>
      </w:pPr>
    </w:p>
    <w:p w:rsidR="00AA26FF" w:rsidRDefault="00AA26FF">
      <w:pPr>
        <w:rPr>
          <w:sz w:val="24"/>
          <w:lang w:val="uk-UA"/>
        </w:rPr>
      </w:pPr>
    </w:p>
    <w:p w:rsidR="00AA26FF" w:rsidRDefault="00421D64">
      <w:pPr>
        <w:rPr>
          <w:sz w:val="24"/>
        </w:rPr>
      </w:pPr>
      <w:r>
        <w:rPr>
          <w:sz w:val="24"/>
          <w:lang w:val="uk-UA"/>
        </w:rPr>
        <w:t>Напрям підготовки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</w:t>
      </w:r>
      <w:r w:rsidR="00E5079A">
        <w:rPr>
          <w:sz w:val="24"/>
          <w:lang w:val="uk-UA"/>
        </w:rPr>
        <w:t>22 – «Охорона здоров’я»</w:t>
      </w:r>
    </w:p>
    <w:p w:rsidR="00AA26FF" w:rsidRDefault="00AA26FF">
      <w:pPr>
        <w:rPr>
          <w:sz w:val="24"/>
          <w:lang w:val="uk-UA"/>
        </w:rPr>
      </w:pPr>
    </w:p>
    <w:p w:rsidR="00AA26FF" w:rsidRDefault="00E5079A">
      <w:pPr>
        <w:rPr>
          <w:sz w:val="24"/>
        </w:rPr>
      </w:pPr>
      <w:r>
        <w:rPr>
          <w:sz w:val="24"/>
          <w:lang w:val="uk-UA"/>
        </w:rPr>
        <w:t>Спеціальність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227 – «Фізична реабілітація»</w:t>
      </w:r>
    </w:p>
    <w:p w:rsidR="00AA26FF" w:rsidRDefault="00AA26FF">
      <w:pPr>
        <w:rPr>
          <w:sz w:val="24"/>
          <w:lang w:val="uk-UA"/>
        </w:rPr>
      </w:pPr>
    </w:p>
    <w:p w:rsidR="00AA26FF" w:rsidRDefault="00E5079A">
      <w:pPr>
        <w:rPr>
          <w:sz w:val="24"/>
        </w:rPr>
      </w:pPr>
      <w:r>
        <w:rPr>
          <w:sz w:val="24"/>
          <w:lang w:val="uk-UA"/>
        </w:rPr>
        <w:t>Курс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en-US"/>
        </w:rPr>
        <w:t>IV</w:t>
      </w:r>
    </w:p>
    <w:p w:rsidR="00AA26FF" w:rsidRDefault="00AA26FF">
      <w:pPr>
        <w:jc w:val="both"/>
        <w:rPr>
          <w:sz w:val="24"/>
          <w:lang w:val="uk-UA"/>
        </w:rPr>
      </w:pPr>
      <w:bookmarkStart w:id="1" w:name="_Hlk20995386"/>
      <w:bookmarkEnd w:id="1"/>
    </w:p>
    <w:tbl>
      <w:tblPr>
        <w:tblW w:w="10320" w:type="dxa"/>
        <w:tblLook w:val="04A0" w:firstRow="1" w:lastRow="0" w:firstColumn="1" w:lastColumn="0" w:noHBand="0" w:noVBand="1"/>
      </w:tblPr>
      <w:tblGrid>
        <w:gridCol w:w="4788"/>
        <w:gridCol w:w="425"/>
        <w:gridCol w:w="5107"/>
      </w:tblGrid>
      <w:tr w:rsidR="000517FE">
        <w:tc>
          <w:tcPr>
            <w:tcW w:w="4788" w:type="dxa"/>
            <w:shd w:val="clear" w:color="auto" w:fill="auto"/>
          </w:tcPr>
          <w:p w:rsidR="000517FE" w:rsidRPr="00611576" w:rsidRDefault="000517FE" w:rsidP="00421D64">
            <w:pPr>
              <w:rPr>
                <w:sz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7FE" w:rsidRPr="00611576" w:rsidRDefault="000517FE" w:rsidP="00421D6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107" w:type="dxa"/>
            <w:shd w:val="clear" w:color="auto" w:fill="auto"/>
          </w:tcPr>
          <w:p w:rsidR="000517FE" w:rsidRPr="00611576" w:rsidRDefault="000517FE" w:rsidP="00421D64">
            <w:pPr>
              <w:rPr>
                <w:sz w:val="24"/>
                <w:lang w:val="uk-UA"/>
              </w:rPr>
            </w:pPr>
          </w:p>
        </w:tc>
      </w:tr>
    </w:tbl>
    <w:p w:rsidR="00AA26FF" w:rsidRDefault="00AA26FF">
      <w:pPr>
        <w:rPr>
          <w:sz w:val="24"/>
        </w:rPr>
      </w:pPr>
    </w:p>
    <w:p w:rsidR="00AA26FF" w:rsidRDefault="00AA26FF">
      <w:pPr>
        <w:rPr>
          <w:sz w:val="24"/>
          <w:lang w:val="uk-UA"/>
        </w:rPr>
      </w:pPr>
    </w:p>
    <w:p w:rsidR="00AA26FF" w:rsidRDefault="00AA26FF">
      <w:pPr>
        <w:rPr>
          <w:sz w:val="24"/>
          <w:lang w:val="uk-UA"/>
        </w:rPr>
      </w:pPr>
    </w:p>
    <w:p w:rsidR="00B06925" w:rsidRDefault="00B06925">
      <w:pPr>
        <w:rPr>
          <w:b/>
          <w:sz w:val="24"/>
          <w:lang w:val="uk-UA" w:eastAsia="ar-SA"/>
        </w:rPr>
      </w:pPr>
      <w:r>
        <w:rPr>
          <w:b/>
          <w:sz w:val="24"/>
          <w:lang w:val="uk-UA" w:eastAsia="ar-SA"/>
        </w:rPr>
        <w:br w:type="page"/>
      </w:r>
    </w:p>
    <w:p w:rsidR="00AA26FF" w:rsidRDefault="00E5079A">
      <w:pPr>
        <w:suppressAutoHyphens/>
        <w:jc w:val="center"/>
        <w:rPr>
          <w:sz w:val="24"/>
        </w:rPr>
      </w:pPr>
      <w:r>
        <w:rPr>
          <w:b/>
          <w:sz w:val="24"/>
          <w:lang w:val="uk-UA" w:eastAsia="ar-SA"/>
        </w:rPr>
        <w:lastRenderedPageBreak/>
        <w:t>1. Дані про викладача, що викладає дисципліну</w:t>
      </w:r>
    </w:p>
    <w:p w:rsidR="00AA26FF" w:rsidRDefault="00AA26FF">
      <w:pPr>
        <w:suppressAutoHyphens/>
        <w:ind w:firstLine="567"/>
        <w:jc w:val="center"/>
        <w:rPr>
          <w:b/>
          <w:sz w:val="24"/>
          <w:lang w:val="uk-UA" w:eastAsia="ar-SA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0517FE" w:rsidTr="000517F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17FE" w:rsidRDefault="000517FE">
            <w:pPr>
              <w:suppressAutoHyphens/>
              <w:rPr>
                <w:sz w:val="24"/>
              </w:rPr>
            </w:pPr>
            <w:r>
              <w:rPr>
                <w:sz w:val="24"/>
                <w:lang w:val="uk-UA"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17FE" w:rsidRDefault="000517FE" w:rsidP="00421D64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Луценко Олена Володимирівна</w:t>
            </w:r>
          </w:p>
        </w:tc>
      </w:tr>
      <w:tr w:rsidR="000517FE" w:rsidTr="000517F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17FE" w:rsidRDefault="000517FE">
            <w:pPr>
              <w:suppressAutoHyphens/>
              <w:rPr>
                <w:sz w:val="24"/>
              </w:rPr>
            </w:pPr>
            <w:r>
              <w:rPr>
                <w:color w:val="000000"/>
                <w:sz w:val="24"/>
                <w:lang w:val="uk-UA" w:eastAsia="ar-SA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17FE" w:rsidRDefault="000517FE" w:rsidP="00421D64">
            <w:pPr>
              <w:suppressAutoHyphens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+380502339310</w:t>
            </w:r>
          </w:p>
        </w:tc>
      </w:tr>
      <w:tr w:rsidR="000517FE" w:rsidTr="000517F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17FE" w:rsidRDefault="000517FE">
            <w:pPr>
              <w:suppressAutoHyphens/>
              <w:rPr>
                <w:sz w:val="24"/>
              </w:rPr>
            </w:pPr>
            <w:r>
              <w:rPr>
                <w:color w:val="000000"/>
                <w:sz w:val="24"/>
                <w:lang w:val="uk-UA" w:eastAsia="ar-SA"/>
              </w:rPr>
              <w:t>E-</w:t>
            </w:r>
            <w:proofErr w:type="spellStart"/>
            <w:r>
              <w:rPr>
                <w:color w:val="000000"/>
                <w:sz w:val="24"/>
                <w:lang w:val="uk-UA" w:eastAsia="ar-SA"/>
              </w:rPr>
              <w:t>mail</w:t>
            </w:r>
            <w:proofErr w:type="spellEnd"/>
            <w:r>
              <w:rPr>
                <w:color w:val="000000"/>
                <w:sz w:val="24"/>
                <w:lang w:val="uk-UA"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17FE" w:rsidRPr="006879A9" w:rsidRDefault="000517FE" w:rsidP="00421D64">
            <w:pPr>
              <w:suppressAutoHyphens/>
              <w:rPr>
                <w:sz w:val="24"/>
                <w:lang w:val="en-US" w:eastAsia="ar-SA"/>
              </w:rPr>
            </w:pPr>
            <w:r>
              <w:rPr>
                <w:sz w:val="24"/>
                <w:lang w:val="en-US" w:eastAsia="ar-SA"/>
              </w:rPr>
              <w:t>evlook@ukr.net</w:t>
            </w:r>
          </w:p>
        </w:tc>
      </w:tr>
      <w:tr w:rsidR="000517FE" w:rsidTr="000517F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17FE" w:rsidRDefault="000517FE">
            <w:pPr>
              <w:suppressAutoHyphens/>
              <w:rPr>
                <w:sz w:val="24"/>
              </w:rPr>
            </w:pPr>
            <w:r>
              <w:rPr>
                <w:sz w:val="24"/>
                <w:lang w:val="uk-UA"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17FE" w:rsidRPr="006879A9" w:rsidRDefault="000517FE" w:rsidP="00421D6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Згідно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розкладу</w:t>
            </w:r>
            <w:proofErr w:type="spellEnd"/>
            <w:r>
              <w:rPr>
                <w:sz w:val="24"/>
              </w:rPr>
              <w:t xml:space="preserve"> занять</w:t>
            </w:r>
          </w:p>
        </w:tc>
      </w:tr>
      <w:tr w:rsidR="000517FE" w:rsidTr="000517F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17FE" w:rsidRDefault="000517FE">
            <w:pPr>
              <w:suppressAutoHyphens/>
              <w:rPr>
                <w:sz w:val="24"/>
              </w:rPr>
            </w:pPr>
            <w:r>
              <w:rPr>
                <w:color w:val="000000"/>
                <w:sz w:val="24"/>
                <w:lang w:val="uk-UA"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17FE" w:rsidRPr="009B365C" w:rsidRDefault="000517FE" w:rsidP="00421D64">
            <w:pPr>
              <w:rPr>
                <w:sz w:val="24"/>
                <w:lang w:val="uk-UA"/>
              </w:rPr>
            </w:pPr>
            <w:proofErr w:type="spellStart"/>
            <w:r w:rsidRPr="009B365C">
              <w:rPr>
                <w:sz w:val="24"/>
              </w:rPr>
              <w:t>Відповідно</w:t>
            </w:r>
            <w:proofErr w:type="spellEnd"/>
            <w:r w:rsidRPr="009B365C">
              <w:rPr>
                <w:sz w:val="24"/>
              </w:rPr>
              <w:t xml:space="preserve"> до </w:t>
            </w:r>
            <w:proofErr w:type="spellStart"/>
            <w:r w:rsidRPr="009B365C">
              <w:rPr>
                <w:sz w:val="24"/>
              </w:rPr>
              <w:t>графіку</w:t>
            </w:r>
            <w:proofErr w:type="spellEnd"/>
            <w:r w:rsidRPr="009B365C">
              <w:rPr>
                <w:sz w:val="24"/>
              </w:rPr>
              <w:t xml:space="preserve">, </w:t>
            </w:r>
            <w:proofErr w:type="spellStart"/>
            <w:r w:rsidRPr="009B365C">
              <w:rPr>
                <w:sz w:val="24"/>
              </w:rPr>
              <w:t>розміщеному</w:t>
            </w:r>
            <w:proofErr w:type="spellEnd"/>
            <w:r w:rsidRPr="009B365C">
              <w:rPr>
                <w:sz w:val="24"/>
              </w:rPr>
              <w:t xml:space="preserve"> на </w:t>
            </w:r>
            <w:proofErr w:type="spellStart"/>
            <w:r w:rsidRPr="009B365C">
              <w:rPr>
                <w:sz w:val="24"/>
              </w:rPr>
              <w:t>інформаційному</w:t>
            </w:r>
            <w:proofErr w:type="spellEnd"/>
            <w:r w:rsidRPr="009B365C">
              <w:rPr>
                <w:sz w:val="24"/>
              </w:rPr>
              <w:t xml:space="preserve"> </w:t>
            </w:r>
            <w:proofErr w:type="spellStart"/>
            <w:r w:rsidRPr="009B365C">
              <w:rPr>
                <w:sz w:val="24"/>
              </w:rPr>
              <w:t>стенді</w:t>
            </w:r>
            <w:proofErr w:type="spellEnd"/>
            <w:r w:rsidRPr="009B365C">
              <w:rPr>
                <w:sz w:val="24"/>
              </w:rPr>
              <w:t xml:space="preserve"> </w:t>
            </w:r>
            <w:proofErr w:type="spellStart"/>
            <w:r w:rsidRPr="009B365C">
              <w:rPr>
                <w:sz w:val="24"/>
              </w:rPr>
              <w:t>кафедри</w:t>
            </w:r>
            <w:proofErr w:type="spellEnd"/>
          </w:p>
        </w:tc>
      </w:tr>
    </w:tbl>
    <w:p w:rsidR="00AA26FF" w:rsidRDefault="00E5079A">
      <w:pPr>
        <w:rPr>
          <w:sz w:val="24"/>
          <w:lang w:val="uk-UA"/>
        </w:rPr>
      </w:pPr>
      <w:r>
        <w:br w:type="page"/>
      </w:r>
    </w:p>
    <w:p w:rsidR="00AA26FF" w:rsidRPr="00421D64" w:rsidRDefault="00E5079A" w:rsidP="0079397F">
      <w:pPr>
        <w:jc w:val="center"/>
        <w:rPr>
          <w:sz w:val="24"/>
          <w:lang w:val="uk-UA"/>
        </w:rPr>
      </w:pPr>
      <w:r>
        <w:rPr>
          <w:b/>
          <w:bCs/>
          <w:caps/>
          <w:sz w:val="24"/>
          <w:lang w:val="uk-UA" w:eastAsia="zh-CN"/>
        </w:rPr>
        <w:lastRenderedPageBreak/>
        <w:t>Вступ</w:t>
      </w:r>
    </w:p>
    <w:p w:rsidR="00AA26FF" w:rsidRPr="00421D64" w:rsidRDefault="00E5079A" w:rsidP="0079397F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 w:eastAsia="ar-SA"/>
        </w:rPr>
        <w:t>Силабус</w:t>
      </w:r>
      <w:proofErr w:type="spellEnd"/>
      <w:r>
        <w:rPr>
          <w:sz w:val="24"/>
          <w:lang w:val="uk-UA" w:eastAsia="ar-SA"/>
        </w:rPr>
        <w:t xml:space="preserve"> навчальної дисципліни </w:t>
      </w:r>
      <w:r>
        <w:rPr>
          <w:sz w:val="24"/>
          <w:lang w:val="uk-UA"/>
        </w:rPr>
        <w:t>«</w:t>
      </w:r>
      <w:r>
        <w:rPr>
          <w:sz w:val="24"/>
          <w:lang w:val="uk-UA" w:eastAsia="uk-UA" w:bidi="uk-UA"/>
        </w:rPr>
        <w:t xml:space="preserve">Домашня опіка хворих та </w:t>
      </w:r>
      <w:proofErr w:type="spellStart"/>
      <w:r>
        <w:rPr>
          <w:sz w:val="24"/>
          <w:lang w:val="uk-UA" w:eastAsia="uk-UA" w:bidi="uk-UA"/>
        </w:rPr>
        <w:t>неповносправних</w:t>
      </w:r>
      <w:proofErr w:type="spellEnd"/>
      <w:r>
        <w:rPr>
          <w:sz w:val="24"/>
          <w:lang w:val="uk-UA"/>
        </w:rPr>
        <w:t xml:space="preserve">» </w:t>
      </w:r>
      <w:r w:rsidR="00421D64" w:rsidRPr="00421D64">
        <w:rPr>
          <w:sz w:val="24"/>
          <w:lang w:val="uk-UA" w:eastAsia="ar-SA"/>
        </w:rPr>
        <w:t>складений в</w:t>
      </w:r>
      <w:r w:rsidR="00421D64" w:rsidRPr="00421D64">
        <w:rPr>
          <w:sz w:val="24"/>
          <w:lang w:val="uk-UA" w:eastAsia="ar-SA"/>
        </w:rPr>
        <w:t>і</w:t>
      </w:r>
      <w:r w:rsidR="00421D64" w:rsidRPr="00421D64">
        <w:rPr>
          <w:sz w:val="24"/>
          <w:lang w:val="uk-UA" w:eastAsia="ar-SA"/>
        </w:rPr>
        <w:t>дповідно до  Стандарту вищої освіти України (далі – Стандарт) фахівців першого (бакалав</w:t>
      </w:r>
      <w:r w:rsidR="00421D64" w:rsidRPr="00421D64">
        <w:rPr>
          <w:sz w:val="24"/>
          <w:lang w:val="uk-UA" w:eastAsia="ar-SA"/>
        </w:rPr>
        <w:t>р</w:t>
      </w:r>
      <w:r w:rsidR="00421D64" w:rsidRPr="00421D64">
        <w:rPr>
          <w:sz w:val="24"/>
          <w:lang w:val="uk-UA" w:eastAsia="ar-SA"/>
        </w:rPr>
        <w:t xml:space="preserve">ського) рівня, галузі знань 22 – «Охорона здоров’я», спеціальності – 227 </w:t>
      </w:r>
      <w:r w:rsidR="003408ED">
        <w:rPr>
          <w:sz w:val="24"/>
          <w:lang w:val="uk-UA" w:eastAsia="ar-SA"/>
        </w:rPr>
        <w:t xml:space="preserve"> «Фізична реабіліт</w:t>
      </w:r>
      <w:r w:rsidR="003408ED">
        <w:rPr>
          <w:sz w:val="24"/>
          <w:lang w:val="uk-UA" w:eastAsia="ar-SA"/>
        </w:rPr>
        <w:t>а</w:t>
      </w:r>
      <w:r w:rsidR="003408ED">
        <w:rPr>
          <w:sz w:val="24"/>
          <w:lang w:val="uk-UA" w:eastAsia="ar-SA"/>
        </w:rPr>
        <w:t>ція</w:t>
      </w:r>
      <w:r w:rsidR="00421D64" w:rsidRPr="00421D64">
        <w:rPr>
          <w:sz w:val="24"/>
          <w:lang w:val="uk-UA" w:eastAsia="ar-SA"/>
        </w:rPr>
        <w:t>».</w:t>
      </w:r>
    </w:p>
    <w:p w:rsidR="00AA26FF" w:rsidRDefault="00E5079A" w:rsidP="0079397F">
      <w:pPr>
        <w:pStyle w:val="1"/>
        <w:spacing w:before="5"/>
        <w:jc w:val="both"/>
        <w:rPr>
          <w:sz w:val="24"/>
        </w:rPr>
      </w:pPr>
      <w:r>
        <w:rPr>
          <w:b/>
          <w:sz w:val="24"/>
        </w:rPr>
        <w:t>Опис навчальної дисципліни</w:t>
      </w:r>
      <w:r w:rsidR="00421D64">
        <w:rPr>
          <w:b/>
          <w:sz w:val="24"/>
        </w:rPr>
        <w:t xml:space="preserve">: </w:t>
      </w:r>
      <w:r>
        <w:rPr>
          <w:sz w:val="24"/>
        </w:rPr>
        <w:t xml:space="preserve">«Домашня опіка хворих та </w:t>
      </w:r>
      <w:proofErr w:type="spellStart"/>
      <w:r>
        <w:rPr>
          <w:sz w:val="24"/>
        </w:rPr>
        <w:t>неповносправних</w:t>
      </w:r>
      <w:proofErr w:type="spellEnd"/>
      <w:r>
        <w:rPr>
          <w:sz w:val="24"/>
        </w:rPr>
        <w:t>» є першою кл</w:t>
      </w:r>
      <w:r>
        <w:rPr>
          <w:sz w:val="24"/>
        </w:rPr>
        <w:t>і</w:t>
      </w:r>
      <w:r>
        <w:rPr>
          <w:sz w:val="24"/>
        </w:rPr>
        <w:t>нічною дисципліною, під час вивчення якої відбувається знайомство студента із роботою м</w:t>
      </w:r>
      <w:r>
        <w:rPr>
          <w:sz w:val="24"/>
        </w:rPr>
        <w:t>е</w:t>
      </w:r>
      <w:r>
        <w:rPr>
          <w:sz w:val="24"/>
        </w:rPr>
        <w:t xml:space="preserve">дичних закладів стаціонарного типу, перший контакт із хворими, формування морально-етичних основ подальшої професійної поведінки. Навчальна дисципліна «Домашня опіка хворих та </w:t>
      </w:r>
      <w:proofErr w:type="spellStart"/>
      <w:r>
        <w:rPr>
          <w:sz w:val="24"/>
        </w:rPr>
        <w:t>неповносправних</w:t>
      </w:r>
      <w:proofErr w:type="spellEnd"/>
      <w:r>
        <w:rPr>
          <w:sz w:val="24"/>
        </w:rPr>
        <w:t>» передбачає вивчення гігієнічних, профілактичних та лікувал</w:t>
      </w:r>
      <w:r>
        <w:rPr>
          <w:sz w:val="24"/>
        </w:rPr>
        <w:t>ь</w:t>
      </w:r>
      <w:r>
        <w:rPr>
          <w:sz w:val="24"/>
        </w:rPr>
        <w:t>них заходів, які входять до компетенції молодшого та частково середнього медичного перс</w:t>
      </w:r>
      <w:r>
        <w:rPr>
          <w:sz w:val="24"/>
        </w:rPr>
        <w:t>о</w:t>
      </w:r>
      <w:r>
        <w:rPr>
          <w:sz w:val="24"/>
        </w:rPr>
        <w:t>налу і застосовуються для створення комфортних умов перебування хворого у медичному закладі, сприяння якнайшвидшого одужання пацієнта, запобігання розвитку ускладнень, а також опанування найпростішими маніпуляціями надання першої медичної допомоги при невідкладних станах.</w:t>
      </w:r>
    </w:p>
    <w:p w:rsidR="00AA26FF" w:rsidRPr="000517FE" w:rsidRDefault="00E5079A" w:rsidP="0079397F">
      <w:pPr>
        <w:pStyle w:val="a6"/>
        <w:tabs>
          <w:tab w:val="left" w:pos="9638"/>
        </w:tabs>
        <w:ind w:right="-1" w:firstLine="72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Предметом </w:t>
      </w:r>
      <w:r>
        <w:rPr>
          <w:sz w:val="24"/>
          <w:lang w:val="uk-UA"/>
        </w:rPr>
        <w:t xml:space="preserve">вивчення навчальної дисципліни «Домашня опіка хворих та </w:t>
      </w:r>
      <w:proofErr w:type="spellStart"/>
      <w:r>
        <w:rPr>
          <w:sz w:val="24"/>
          <w:lang w:val="uk-UA"/>
        </w:rPr>
        <w:t>неповнос</w:t>
      </w:r>
      <w:r>
        <w:rPr>
          <w:sz w:val="24"/>
          <w:lang w:val="uk-UA"/>
        </w:rPr>
        <w:t>п</w:t>
      </w:r>
      <w:r>
        <w:rPr>
          <w:sz w:val="24"/>
          <w:lang w:val="uk-UA"/>
        </w:rPr>
        <w:t>равних</w:t>
      </w:r>
      <w:proofErr w:type="spellEnd"/>
      <w:r>
        <w:rPr>
          <w:sz w:val="24"/>
          <w:lang w:val="uk-UA"/>
        </w:rPr>
        <w:t>» є комплекс захо</w:t>
      </w:r>
      <w:r w:rsidR="003408ED">
        <w:rPr>
          <w:sz w:val="24"/>
          <w:lang w:val="uk-UA"/>
        </w:rPr>
        <w:t>дів, спрямованих на створення с</w:t>
      </w:r>
      <w:r>
        <w:rPr>
          <w:sz w:val="24"/>
          <w:lang w:val="uk-UA"/>
        </w:rPr>
        <w:t>приятливих умов успішного лік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вання хворих, полегшення їх стану і задоволення основних фізіологічних потреб організму.</w:t>
      </w:r>
    </w:p>
    <w:p w:rsidR="00AA26FF" w:rsidRPr="000517FE" w:rsidRDefault="00E5079A" w:rsidP="0079397F">
      <w:pPr>
        <w:ind w:firstLine="397"/>
        <w:jc w:val="both"/>
        <w:rPr>
          <w:sz w:val="24"/>
          <w:lang w:val="uk-UA"/>
        </w:rPr>
      </w:pPr>
      <w:proofErr w:type="spellStart"/>
      <w:r>
        <w:rPr>
          <w:i/>
          <w:sz w:val="24"/>
          <w:lang w:val="uk-UA" w:eastAsia="ar-SA"/>
        </w:rPr>
        <w:t>Пререквізити</w:t>
      </w:r>
      <w:proofErr w:type="spellEnd"/>
      <w:r>
        <w:rPr>
          <w:i/>
          <w:sz w:val="24"/>
          <w:lang w:val="uk-UA" w:eastAsia="ar-SA"/>
        </w:rPr>
        <w:t>.</w:t>
      </w:r>
      <w:r>
        <w:rPr>
          <w:sz w:val="24"/>
          <w:shd w:val="clear" w:color="auto" w:fill="FFFFFF"/>
          <w:lang w:val="uk-UA" w:eastAsia="ar-SA"/>
        </w:rPr>
        <w:t xml:space="preserve"> </w:t>
      </w:r>
      <w:r>
        <w:rPr>
          <w:sz w:val="24"/>
          <w:lang w:val="uk-UA" w:eastAsia="ar-SA"/>
        </w:rPr>
        <w:t>Вивчення дисципліни передбачає попереднє засвоєння навчальних дисц</w:t>
      </w:r>
      <w:r>
        <w:rPr>
          <w:sz w:val="24"/>
          <w:lang w:val="uk-UA" w:eastAsia="ar-SA"/>
        </w:rPr>
        <w:t>и</w:t>
      </w:r>
      <w:r>
        <w:rPr>
          <w:sz w:val="24"/>
          <w:lang w:val="uk-UA" w:eastAsia="ar-SA"/>
        </w:rPr>
        <w:t xml:space="preserve">плін з </w:t>
      </w:r>
      <w:r>
        <w:rPr>
          <w:bCs/>
          <w:sz w:val="24"/>
          <w:lang w:val="uk-UA" w:eastAsia="uk-UA" w:bidi="uk-UA"/>
        </w:rPr>
        <w:t>анатомії людини, фізіології людини, валеології, лікувальної фізкультури, медичної р</w:t>
      </w:r>
      <w:r>
        <w:rPr>
          <w:bCs/>
          <w:sz w:val="24"/>
          <w:lang w:val="uk-UA" w:eastAsia="uk-UA" w:bidi="uk-UA"/>
        </w:rPr>
        <w:t>е</w:t>
      </w:r>
      <w:r>
        <w:rPr>
          <w:bCs/>
          <w:sz w:val="24"/>
          <w:lang w:val="uk-UA" w:eastAsia="uk-UA" w:bidi="uk-UA"/>
        </w:rPr>
        <w:t xml:space="preserve">абілітації, фізіотерапії, </w:t>
      </w:r>
      <w:r>
        <w:rPr>
          <w:sz w:val="24"/>
          <w:lang w:val="uk-UA" w:eastAsia="ar-SA"/>
        </w:rPr>
        <w:t>вікової фізіології у закладах вищої освіти.</w:t>
      </w:r>
    </w:p>
    <w:p w:rsidR="00AA26FF" w:rsidRDefault="00421D64" w:rsidP="0079397F">
      <w:pPr>
        <w:suppressAutoHyphens/>
        <w:jc w:val="both"/>
        <w:rPr>
          <w:sz w:val="24"/>
        </w:rPr>
      </w:pPr>
      <w:r>
        <w:rPr>
          <w:i/>
          <w:sz w:val="24"/>
          <w:shd w:val="clear" w:color="auto" w:fill="FFFFFF"/>
          <w:lang w:val="uk-UA" w:eastAsia="ar-SA"/>
        </w:rPr>
        <w:t xml:space="preserve">      </w:t>
      </w:r>
      <w:proofErr w:type="spellStart"/>
      <w:r w:rsidR="00E5079A">
        <w:rPr>
          <w:i/>
          <w:sz w:val="24"/>
          <w:shd w:val="clear" w:color="auto" w:fill="FFFFFF"/>
          <w:lang w:val="uk-UA" w:eastAsia="ar-SA"/>
        </w:rPr>
        <w:t>Постреквізити</w:t>
      </w:r>
      <w:proofErr w:type="spellEnd"/>
      <w:r w:rsidR="00E5079A">
        <w:rPr>
          <w:sz w:val="24"/>
          <w:shd w:val="clear" w:color="auto" w:fill="FFFFFF"/>
          <w:lang w:val="uk-UA" w:eastAsia="ar-SA"/>
        </w:rPr>
        <w:t xml:space="preserve">. </w:t>
      </w:r>
      <w:r w:rsidR="00E5079A">
        <w:rPr>
          <w:sz w:val="24"/>
          <w:lang w:val="uk-UA" w:eastAsia="ar-SA"/>
        </w:rPr>
        <w:t>Основні положення навчальної дисципліни мають застосовуватися при вивченні фахових дисциплін.</w:t>
      </w:r>
    </w:p>
    <w:p w:rsidR="00AA26FF" w:rsidRDefault="00AA26FF" w:rsidP="0079397F">
      <w:pPr>
        <w:suppressAutoHyphens/>
        <w:ind w:firstLine="567"/>
        <w:jc w:val="both"/>
        <w:rPr>
          <w:sz w:val="24"/>
          <w:lang w:val="uk-UA" w:eastAsia="ar-SA"/>
        </w:rPr>
      </w:pPr>
    </w:p>
    <w:p w:rsidR="00AA26FF" w:rsidRPr="003408ED" w:rsidRDefault="00E5079A" w:rsidP="003408ED">
      <w:pPr>
        <w:pStyle w:val="a6"/>
        <w:tabs>
          <w:tab w:val="left" w:pos="9638"/>
        </w:tabs>
        <w:ind w:right="-1" w:firstLine="72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Міждисциплінарні зв’язки</w:t>
      </w:r>
      <w:r>
        <w:rPr>
          <w:sz w:val="24"/>
          <w:lang w:val="uk-UA"/>
        </w:rPr>
        <w:t>: відповідно до примірного навчального плану, прох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 xml:space="preserve">дження практики з догляду за хворими передбачено у </w:t>
      </w:r>
      <w:r>
        <w:rPr>
          <w:sz w:val="24"/>
        </w:rPr>
        <w:t>IV</w:t>
      </w:r>
      <w:r>
        <w:rPr>
          <w:sz w:val="24"/>
          <w:lang w:val="uk-UA"/>
        </w:rPr>
        <w:t xml:space="preserve"> семестрі, коли студентом набуті в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дповідні знання з основних базових дисциплін: медичної біології, медичної та біологічної фізики, анатомії та фізіології людини, біоорганічної та біологічної хімії, а також розпочалось вивчення мікробіології, вірусології та імунології, з якими інтегрується програма виробничої практики. У свою чергу, практика з догляду за хворими формує засади подальшого вивчення студентом клінічних дисциплін – пропедевтики внутрішньої медицини, хірургії, педіатрії, медичної психології, внутрішньої медицини, інфекційних хвороб, онкології, анестезіології та інтенсивної терапії, що передбачає інтеграцію з цими дисциплінами</w:t>
      </w:r>
      <w:r w:rsidR="003408ED">
        <w:rPr>
          <w:sz w:val="24"/>
          <w:lang w:val="uk-UA"/>
        </w:rPr>
        <w:t xml:space="preserve"> </w:t>
      </w:r>
      <w:r w:rsidRPr="003408ED">
        <w:rPr>
          <w:sz w:val="24"/>
          <w:lang w:val="uk-UA"/>
        </w:rPr>
        <w:t>«по вертикалі» та фо</w:t>
      </w:r>
      <w:r w:rsidRPr="003408ED">
        <w:rPr>
          <w:sz w:val="24"/>
          <w:lang w:val="uk-UA"/>
        </w:rPr>
        <w:t>р</w:t>
      </w:r>
      <w:r w:rsidRPr="003408ED">
        <w:rPr>
          <w:sz w:val="24"/>
          <w:lang w:val="uk-UA"/>
        </w:rPr>
        <w:t>мування умінь застосовувати знання з догляду за хворими в процесі подальшого навчання та у професійній діяльності.</w:t>
      </w:r>
    </w:p>
    <w:p w:rsidR="00AA26FF" w:rsidRPr="003408ED" w:rsidRDefault="00AA26FF" w:rsidP="0079397F">
      <w:pPr>
        <w:pStyle w:val="a6"/>
        <w:spacing w:before="1"/>
        <w:jc w:val="both"/>
        <w:rPr>
          <w:sz w:val="24"/>
          <w:lang w:val="uk-UA"/>
        </w:rPr>
      </w:pPr>
    </w:p>
    <w:p w:rsidR="00AA26FF" w:rsidRDefault="00E5079A" w:rsidP="0079397F">
      <w:pPr>
        <w:pStyle w:val="1"/>
        <w:ind w:left="3425"/>
        <w:jc w:val="both"/>
        <w:rPr>
          <w:sz w:val="24"/>
        </w:rPr>
      </w:pPr>
      <w:r>
        <w:rPr>
          <w:b/>
          <w:bCs/>
          <w:sz w:val="24"/>
        </w:rPr>
        <w:t>1. Мета та завдання навчальної дисципліни</w:t>
      </w:r>
    </w:p>
    <w:p w:rsidR="00AA26FF" w:rsidRPr="00421D64" w:rsidRDefault="00E5079A" w:rsidP="0079397F">
      <w:pPr>
        <w:pStyle w:val="af0"/>
        <w:widowControl w:val="0"/>
        <w:tabs>
          <w:tab w:val="left" w:pos="0"/>
        </w:tabs>
        <w:spacing w:before="154"/>
        <w:ind w:left="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 Метою викладання навчальної дисципліни «Домашня опіка хворих та </w:t>
      </w:r>
      <w:proofErr w:type="spellStart"/>
      <w:r>
        <w:rPr>
          <w:sz w:val="24"/>
          <w:szCs w:val="24"/>
          <w:lang w:val="uk-UA"/>
        </w:rPr>
        <w:t>неповносправних</w:t>
      </w:r>
      <w:proofErr w:type="spellEnd"/>
      <w:r>
        <w:rPr>
          <w:sz w:val="24"/>
          <w:szCs w:val="24"/>
          <w:lang w:val="uk-UA"/>
        </w:rPr>
        <w:t>» є опанування студентом основних прийомів професійної діяльності молодшої медичної сес</w:t>
      </w:r>
      <w:r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ри на основі глибокого знання та розуміння особливостей функціонування організму хворої людини із дотриманням принципів медичної етики та</w:t>
      </w:r>
      <w:r>
        <w:rPr>
          <w:spacing w:val="-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деонтології.</w:t>
      </w:r>
    </w:p>
    <w:p w:rsidR="00AA26FF" w:rsidRDefault="00E5079A" w:rsidP="0079397F">
      <w:pPr>
        <w:pStyle w:val="af0"/>
        <w:widowControl w:val="0"/>
        <w:tabs>
          <w:tab w:val="left" w:pos="0"/>
          <w:tab w:val="left" w:pos="1573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1.2 </w:t>
      </w:r>
      <w:proofErr w:type="spellStart"/>
      <w:r>
        <w:rPr>
          <w:sz w:val="24"/>
          <w:szCs w:val="24"/>
        </w:rPr>
        <w:t>Основними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 xml:space="preserve"> «</w:t>
      </w:r>
      <w:r>
        <w:rPr>
          <w:sz w:val="24"/>
          <w:szCs w:val="24"/>
          <w:lang w:val="uk-UA"/>
        </w:rPr>
        <w:t xml:space="preserve">Домашня опіка хворих та </w:t>
      </w:r>
      <w:proofErr w:type="spellStart"/>
      <w:r>
        <w:rPr>
          <w:sz w:val="24"/>
          <w:szCs w:val="24"/>
          <w:lang w:val="uk-UA"/>
        </w:rPr>
        <w:t>неповноспра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них</w:t>
      </w:r>
      <w:proofErr w:type="spellEnd"/>
      <w:r>
        <w:rPr>
          <w:sz w:val="24"/>
          <w:szCs w:val="24"/>
        </w:rPr>
        <w:t>»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є:</w:t>
      </w:r>
    </w:p>
    <w:p w:rsidR="00AA26FF" w:rsidRDefault="00E5079A" w:rsidP="0079397F">
      <w:pPr>
        <w:pStyle w:val="af0"/>
        <w:widowControl w:val="0"/>
        <w:numPr>
          <w:ilvl w:val="2"/>
          <w:numId w:val="2"/>
        </w:numPr>
        <w:tabs>
          <w:tab w:val="left" w:pos="0"/>
        </w:tabs>
        <w:spacing w:before="65"/>
        <w:ind w:left="284" w:right="-1" w:hanging="5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Засвоєння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теоретичних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необхідних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комфортних</w:t>
      </w:r>
      <w:proofErr w:type="spellEnd"/>
      <w:r>
        <w:rPr>
          <w:sz w:val="24"/>
          <w:szCs w:val="24"/>
        </w:rPr>
        <w:t xml:space="preserve"> умов </w:t>
      </w:r>
      <w:proofErr w:type="spellStart"/>
      <w:r>
        <w:rPr>
          <w:sz w:val="24"/>
          <w:szCs w:val="24"/>
        </w:rPr>
        <w:t>перебування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хворого</w:t>
      </w:r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стаціонарі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необхідного</w:t>
      </w:r>
      <w:proofErr w:type="spellEnd"/>
      <w:r>
        <w:rPr>
          <w:sz w:val="24"/>
          <w:szCs w:val="24"/>
        </w:rPr>
        <w:t xml:space="preserve"> догляду за ним на </w:t>
      </w:r>
      <w:proofErr w:type="spellStart"/>
      <w:r>
        <w:rPr>
          <w:sz w:val="24"/>
          <w:szCs w:val="24"/>
        </w:rPr>
        <w:t>всіх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пах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лікування</w:t>
      </w:r>
      <w:proofErr w:type="spellEnd"/>
    </w:p>
    <w:p w:rsidR="00AA26FF" w:rsidRDefault="00E5079A" w:rsidP="0079397F">
      <w:pPr>
        <w:pStyle w:val="af0"/>
        <w:widowControl w:val="0"/>
        <w:numPr>
          <w:ilvl w:val="2"/>
          <w:numId w:val="2"/>
        </w:numPr>
        <w:tabs>
          <w:tab w:val="left" w:pos="0"/>
        </w:tabs>
        <w:ind w:left="284" w:right="-1" w:hanging="5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Набуття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навичок</w:t>
      </w:r>
      <w:proofErr w:type="spellEnd"/>
      <w:r>
        <w:rPr>
          <w:sz w:val="24"/>
          <w:szCs w:val="24"/>
        </w:rPr>
        <w:t xml:space="preserve"> з догляду за </w:t>
      </w:r>
      <w:proofErr w:type="spellStart"/>
      <w:r>
        <w:rPr>
          <w:sz w:val="24"/>
          <w:szCs w:val="24"/>
        </w:rPr>
        <w:t>хворими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стаціонару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вмінь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визначати</w:t>
      </w:r>
      <w:proofErr w:type="spellEnd"/>
      <w:r>
        <w:rPr>
          <w:sz w:val="24"/>
          <w:szCs w:val="24"/>
        </w:rPr>
        <w:t xml:space="preserve"> й </w:t>
      </w:r>
      <w:proofErr w:type="spellStart"/>
      <w:r>
        <w:rPr>
          <w:sz w:val="24"/>
          <w:szCs w:val="24"/>
        </w:rPr>
        <w:t>оцінювати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загальний</w:t>
      </w:r>
      <w:proofErr w:type="spellEnd"/>
      <w:r>
        <w:rPr>
          <w:sz w:val="24"/>
          <w:szCs w:val="24"/>
        </w:rPr>
        <w:t xml:space="preserve"> стан </w:t>
      </w:r>
      <w:proofErr w:type="spellStart"/>
      <w:r>
        <w:rPr>
          <w:sz w:val="24"/>
          <w:szCs w:val="24"/>
        </w:rPr>
        <w:t>пацієнта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параметри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тєдіяльності</w:t>
      </w:r>
      <w:proofErr w:type="spellEnd"/>
      <w:r>
        <w:rPr>
          <w:sz w:val="24"/>
          <w:szCs w:val="24"/>
        </w:rPr>
        <w:t xml:space="preserve"> та правила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життєвих</w:t>
      </w:r>
      <w:proofErr w:type="spellEnd"/>
      <w:r>
        <w:rPr>
          <w:sz w:val="24"/>
          <w:szCs w:val="24"/>
        </w:rPr>
        <w:t xml:space="preserve"> потреб </w:t>
      </w:r>
      <w:proofErr w:type="spellStart"/>
      <w:r>
        <w:rPr>
          <w:sz w:val="24"/>
          <w:szCs w:val="24"/>
        </w:rPr>
        <w:t>організму</w:t>
      </w:r>
      <w:proofErr w:type="spellEnd"/>
    </w:p>
    <w:p w:rsidR="00AA26FF" w:rsidRDefault="00E5079A" w:rsidP="0079397F">
      <w:pPr>
        <w:pStyle w:val="af0"/>
        <w:widowControl w:val="0"/>
        <w:numPr>
          <w:ilvl w:val="2"/>
          <w:numId w:val="2"/>
        </w:numPr>
        <w:tabs>
          <w:tab w:val="left" w:pos="0"/>
        </w:tabs>
        <w:ind w:left="284" w:right="-1" w:hanging="5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студентів</w:t>
      </w:r>
      <w:proofErr w:type="spellEnd"/>
      <w:r>
        <w:rPr>
          <w:sz w:val="24"/>
          <w:szCs w:val="24"/>
        </w:rPr>
        <w:t xml:space="preserve"> морально-</w:t>
      </w:r>
      <w:proofErr w:type="spellStart"/>
      <w:r>
        <w:rPr>
          <w:sz w:val="24"/>
          <w:szCs w:val="24"/>
        </w:rPr>
        <w:t>етичних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деонтологічних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якостей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фесійному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спілкуванні</w:t>
      </w:r>
      <w:proofErr w:type="spellEnd"/>
      <w:r>
        <w:rPr>
          <w:sz w:val="24"/>
          <w:szCs w:val="24"/>
        </w:rPr>
        <w:t xml:space="preserve"> з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хворим</w:t>
      </w:r>
      <w:proofErr w:type="spellEnd"/>
      <w:r w:rsidR="00421D64">
        <w:rPr>
          <w:sz w:val="24"/>
          <w:szCs w:val="24"/>
          <w:lang w:val="uk-UA"/>
        </w:rPr>
        <w:t>.</w:t>
      </w:r>
    </w:p>
    <w:p w:rsidR="00AA26FF" w:rsidRDefault="00E5079A" w:rsidP="0079397F">
      <w:pPr>
        <w:ind w:firstLine="708"/>
        <w:jc w:val="both"/>
        <w:rPr>
          <w:sz w:val="24"/>
        </w:rPr>
      </w:pPr>
      <w:r>
        <w:rPr>
          <w:sz w:val="24"/>
          <w:lang w:val="uk-UA"/>
        </w:rPr>
        <w:t>Кінцева мета</w:t>
      </w:r>
      <w:r>
        <w:rPr>
          <w:i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навчальної дисципліни «Домашня опіка хворих та </w:t>
      </w:r>
      <w:proofErr w:type="spellStart"/>
      <w:r>
        <w:rPr>
          <w:sz w:val="24"/>
          <w:lang w:val="uk-UA"/>
        </w:rPr>
        <w:t>неповносправних</w:t>
      </w:r>
      <w:proofErr w:type="spellEnd"/>
      <w:r>
        <w:rPr>
          <w:sz w:val="24"/>
          <w:lang w:val="uk-UA"/>
        </w:rPr>
        <w:t>» вищих медичних 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знань, методичної підготовки, практичних умінь і навичок, якими повинен оволодіти спеці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ліст.</w:t>
      </w:r>
    </w:p>
    <w:p w:rsidR="00AA26FF" w:rsidRDefault="00E5079A" w:rsidP="0079397F">
      <w:pPr>
        <w:jc w:val="both"/>
        <w:rPr>
          <w:sz w:val="24"/>
        </w:rPr>
      </w:pPr>
      <w:r>
        <w:rPr>
          <w:sz w:val="24"/>
          <w:lang w:val="uk-UA"/>
        </w:rPr>
        <w:t xml:space="preserve">Студент оволодіває обов’язковими практичними навичками: </w:t>
      </w:r>
    </w:p>
    <w:p w:rsidR="00AA26FF" w:rsidRDefault="00E5079A" w:rsidP="0079397F">
      <w:pPr>
        <w:numPr>
          <w:ilvl w:val="0"/>
          <w:numId w:val="4"/>
        </w:numPr>
        <w:tabs>
          <w:tab w:val="left" w:pos="594"/>
          <w:tab w:val="left" w:pos="993"/>
        </w:tabs>
        <w:ind w:right="17"/>
        <w:jc w:val="both"/>
        <w:rPr>
          <w:sz w:val="24"/>
        </w:rPr>
      </w:pPr>
      <w:r>
        <w:rPr>
          <w:sz w:val="24"/>
          <w:lang w:val="uk-UA" w:eastAsia="uk-UA" w:bidi="uk-UA"/>
        </w:rPr>
        <w:t>проводити огляд, визначати загальний стан пацієнта;</w:t>
      </w:r>
    </w:p>
    <w:p w:rsidR="00AA26FF" w:rsidRDefault="00E5079A" w:rsidP="0079397F">
      <w:pPr>
        <w:numPr>
          <w:ilvl w:val="0"/>
          <w:numId w:val="4"/>
        </w:numPr>
        <w:tabs>
          <w:tab w:val="left" w:pos="594"/>
          <w:tab w:val="left" w:pos="993"/>
        </w:tabs>
        <w:ind w:right="17"/>
        <w:jc w:val="both"/>
        <w:rPr>
          <w:sz w:val="24"/>
        </w:rPr>
      </w:pPr>
      <w:r>
        <w:rPr>
          <w:sz w:val="24"/>
          <w:lang w:val="uk-UA" w:eastAsia="uk-UA" w:bidi="uk-UA"/>
        </w:rPr>
        <w:t>реєструвати основні життєві показники;</w:t>
      </w:r>
    </w:p>
    <w:p w:rsidR="00AA26FF" w:rsidRDefault="00E5079A" w:rsidP="0079397F">
      <w:pPr>
        <w:widowControl w:val="0"/>
        <w:numPr>
          <w:ilvl w:val="0"/>
          <w:numId w:val="4"/>
        </w:numPr>
        <w:tabs>
          <w:tab w:val="left" w:pos="594"/>
          <w:tab w:val="left" w:pos="993"/>
        </w:tabs>
        <w:ind w:right="17"/>
        <w:jc w:val="both"/>
        <w:rPr>
          <w:sz w:val="24"/>
        </w:rPr>
      </w:pPr>
      <w:r>
        <w:rPr>
          <w:sz w:val="24"/>
          <w:lang w:val="uk-UA" w:eastAsia="uk-UA" w:bidi="uk-UA"/>
        </w:rPr>
        <w:t>дотримуватися правил асептики та антисептики</w:t>
      </w:r>
      <w:r>
        <w:rPr>
          <w:sz w:val="24"/>
        </w:rPr>
        <w:t xml:space="preserve"> </w:t>
      </w:r>
    </w:p>
    <w:p w:rsidR="00AA26FF" w:rsidRDefault="00E5079A" w:rsidP="0079397F">
      <w:pPr>
        <w:tabs>
          <w:tab w:val="left" w:pos="0"/>
          <w:tab w:val="left" w:pos="284"/>
          <w:tab w:val="left" w:pos="567"/>
        </w:tabs>
        <w:suppressAutoHyphens/>
        <w:ind w:firstLine="567"/>
        <w:jc w:val="both"/>
        <w:rPr>
          <w:sz w:val="24"/>
        </w:rPr>
      </w:pPr>
      <w:r>
        <w:rPr>
          <w:sz w:val="24"/>
          <w:lang w:val="uk-UA" w:eastAsia="ar-SA"/>
        </w:rPr>
        <w:t>Компетентності та результати навчання, 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AA26FF" w:rsidRDefault="00E5079A" w:rsidP="0079397F">
      <w:pPr>
        <w:ind w:left="40" w:firstLine="397"/>
        <w:jc w:val="both"/>
        <w:rPr>
          <w:sz w:val="24"/>
        </w:rPr>
      </w:pPr>
      <w:r>
        <w:rPr>
          <w:sz w:val="24"/>
          <w:lang w:val="uk-UA" w:eastAsia="zh-CN"/>
        </w:rPr>
        <w:t xml:space="preserve">Згідно з вимогами стандарту дисципліна забезпечує набуття студентами </w:t>
      </w:r>
      <w:proofErr w:type="spellStart"/>
      <w:r>
        <w:rPr>
          <w:i/>
          <w:sz w:val="24"/>
          <w:lang w:val="uk-UA" w:eastAsia="zh-CN"/>
        </w:rPr>
        <w:t>компетентно</w:t>
      </w:r>
      <w:r>
        <w:rPr>
          <w:i/>
          <w:sz w:val="24"/>
          <w:lang w:val="uk-UA" w:eastAsia="zh-CN"/>
        </w:rPr>
        <w:t>с</w:t>
      </w:r>
      <w:r>
        <w:rPr>
          <w:i/>
          <w:sz w:val="24"/>
          <w:lang w:val="uk-UA" w:eastAsia="zh-CN"/>
        </w:rPr>
        <w:t>тей</w:t>
      </w:r>
      <w:proofErr w:type="spellEnd"/>
      <w:r>
        <w:rPr>
          <w:i/>
          <w:sz w:val="24"/>
          <w:lang w:val="uk-UA" w:eastAsia="zh-CN"/>
        </w:rPr>
        <w:t>:</w:t>
      </w:r>
    </w:p>
    <w:p w:rsidR="00AA26FF" w:rsidRDefault="00E5079A" w:rsidP="0079397F">
      <w:pPr>
        <w:numPr>
          <w:ilvl w:val="0"/>
          <w:numId w:val="5"/>
        </w:numPr>
        <w:suppressAutoHyphens/>
        <w:contextualSpacing/>
        <w:jc w:val="both"/>
        <w:rPr>
          <w:sz w:val="24"/>
        </w:rPr>
      </w:pPr>
      <w:r>
        <w:rPr>
          <w:i/>
          <w:sz w:val="24"/>
          <w:lang w:val="uk-UA" w:eastAsia="zh-CN"/>
        </w:rPr>
        <w:t>інтегральна;</w:t>
      </w:r>
    </w:p>
    <w:p w:rsidR="00AA26FF" w:rsidRDefault="00E5079A" w:rsidP="0079397F">
      <w:pPr>
        <w:numPr>
          <w:ilvl w:val="0"/>
          <w:numId w:val="5"/>
        </w:numPr>
        <w:suppressAutoHyphens/>
        <w:contextualSpacing/>
        <w:jc w:val="both"/>
        <w:rPr>
          <w:sz w:val="24"/>
        </w:rPr>
      </w:pPr>
      <w:r>
        <w:rPr>
          <w:i/>
          <w:sz w:val="24"/>
          <w:lang w:val="uk-UA" w:eastAsia="zh-CN"/>
        </w:rPr>
        <w:t>загальні;</w:t>
      </w:r>
    </w:p>
    <w:p w:rsidR="00AA26FF" w:rsidRDefault="00E5079A" w:rsidP="0079397F">
      <w:pPr>
        <w:numPr>
          <w:ilvl w:val="0"/>
          <w:numId w:val="5"/>
        </w:numPr>
        <w:suppressAutoHyphens/>
        <w:contextualSpacing/>
        <w:jc w:val="both"/>
        <w:rPr>
          <w:sz w:val="24"/>
        </w:rPr>
      </w:pPr>
      <w:r>
        <w:rPr>
          <w:i/>
          <w:sz w:val="24"/>
          <w:lang w:val="uk-UA" w:eastAsia="zh-CN"/>
        </w:rPr>
        <w:t>спеціальні (фахові, предметні).</w:t>
      </w:r>
    </w:p>
    <w:p w:rsidR="00AA26FF" w:rsidRDefault="00AA26FF" w:rsidP="0079397F">
      <w:pPr>
        <w:suppressAutoHyphens/>
        <w:ind w:firstLine="567"/>
        <w:jc w:val="both"/>
        <w:rPr>
          <w:sz w:val="24"/>
          <w:lang w:val="uk-UA" w:eastAsia="zh-CN"/>
        </w:rPr>
      </w:pPr>
    </w:p>
    <w:p w:rsidR="00AA26FF" w:rsidRPr="000517FE" w:rsidRDefault="00E5079A" w:rsidP="0079397F">
      <w:pPr>
        <w:tabs>
          <w:tab w:val="left" w:pos="851"/>
        </w:tabs>
        <w:suppressAutoHyphens/>
        <w:ind w:firstLine="567"/>
        <w:jc w:val="both"/>
        <w:rPr>
          <w:sz w:val="24"/>
          <w:lang w:val="uk-UA"/>
        </w:rPr>
      </w:pPr>
      <w:r>
        <w:rPr>
          <w:sz w:val="24"/>
          <w:lang w:val="uk-UA" w:eastAsia="ar-SA"/>
        </w:rPr>
        <w:t>Також вивчення даної дисципліни формує у здобувачів освіти</w:t>
      </w:r>
      <w:r>
        <w:rPr>
          <w:i/>
          <w:sz w:val="24"/>
          <w:lang w:val="uk-UA" w:eastAsia="ar-SA"/>
        </w:rPr>
        <w:t xml:space="preserve"> соціальних навичок (</w:t>
      </w:r>
      <w:proofErr w:type="spellStart"/>
      <w:r>
        <w:rPr>
          <w:i/>
          <w:sz w:val="24"/>
          <w:lang w:val="uk-UA" w:eastAsia="ar-SA"/>
        </w:rPr>
        <w:t>soft</w:t>
      </w:r>
      <w:proofErr w:type="spellEnd"/>
      <w:r>
        <w:rPr>
          <w:i/>
          <w:sz w:val="24"/>
          <w:lang w:val="uk-UA" w:eastAsia="ar-SA"/>
        </w:rPr>
        <w:t xml:space="preserve"> </w:t>
      </w:r>
      <w:proofErr w:type="spellStart"/>
      <w:r>
        <w:rPr>
          <w:i/>
          <w:sz w:val="24"/>
          <w:lang w:val="uk-UA" w:eastAsia="ar-SA"/>
        </w:rPr>
        <w:t>skills</w:t>
      </w:r>
      <w:proofErr w:type="spellEnd"/>
      <w:r>
        <w:rPr>
          <w:i/>
          <w:sz w:val="24"/>
          <w:lang w:val="uk-UA" w:eastAsia="ar-SA"/>
        </w:rPr>
        <w:t>)</w:t>
      </w:r>
      <w:r>
        <w:rPr>
          <w:sz w:val="24"/>
          <w:lang w:val="uk-UA" w:eastAsia="ar-SA"/>
        </w:rPr>
        <w:t>:</w:t>
      </w:r>
      <w:r>
        <w:rPr>
          <w:b/>
          <w:sz w:val="24"/>
          <w:lang w:val="uk-UA" w:eastAsia="ar-SA"/>
        </w:rPr>
        <w:t xml:space="preserve"> </w:t>
      </w:r>
      <w:proofErr w:type="spellStart"/>
      <w:r>
        <w:rPr>
          <w:sz w:val="24"/>
          <w:lang w:val="uk-UA" w:eastAsia="ar-SA"/>
        </w:rPr>
        <w:t>комунікативність</w:t>
      </w:r>
      <w:proofErr w:type="spellEnd"/>
      <w:r>
        <w:rPr>
          <w:sz w:val="24"/>
          <w:lang w:val="uk-UA" w:eastAsia="ar-SA"/>
        </w:rPr>
        <w:t xml:space="preserve"> (реалізується через: метод роботи в парах та групах,</w:t>
      </w:r>
      <w:r>
        <w:rPr>
          <w:b/>
          <w:sz w:val="24"/>
          <w:lang w:val="uk-UA" w:eastAsia="ar-SA"/>
        </w:rPr>
        <w:t xml:space="preserve"> </w:t>
      </w:r>
      <w:r>
        <w:rPr>
          <w:sz w:val="24"/>
          <w:lang w:val="uk-UA" w:eastAsia="ar-SA"/>
        </w:rPr>
        <w:t xml:space="preserve">мозковий штурм, метод </w:t>
      </w:r>
      <w:proofErr w:type="spellStart"/>
      <w:r>
        <w:rPr>
          <w:sz w:val="24"/>
          <w:lang w:val="uk-UA" w:eastAsia="ar-SA"/>
        </w:rPr>
        <w:t>самопрезентації</w:t>
      </w:r>
      <w:proofErr w:type="spellEnd"/>
      <w:r>
        <w:rPr>
          <w:sz w:val="24"/>
          <w:lang w:val="uk-UA" w:eastAsia="ar-SA"/>
        </w:rPr>
        <w:t>),</w:t>
      </w:r>
      <w:r>
        <w:rPr>
          <w:b/>
          <w:sz w:val="24"/>
          <w:lang w:val="uk-UA" w:eastAsia="ar-SA"/>
        </w:rPr>
        <w:t xml:space="preserve"> </w:t>
      </w:r>
      <w:r>
        <w:rPr>
          <w:sz w:val="24"/>
          <w:lang w:val="uk-UA" w:eastAsia="ar-SA"/>
        </w:rPr>
        <w:t>робота в команді (реалізується через: метод проектів, ажурна пилка ), конфлікт-менеджмент (реалізується через: метод драматизації, ігрові</w:t>
      </w:r>
      <w:r>
        <w:rPr>
          <w:b/>
          <w:sz w:val="24"/>
          <w:lang w:val="uk-UA" w:eastAsia="ar-SA"/>
        </w:rPr>
        <w:t xml:space="preserve"> </w:t>
      </w:r>
      <w:r>
        <w:rPr>
          <w:sz w:val="24"/>
          <w:lang w:val="uk-UA" w:eastAsia="ar-SA"/>
        </w:rPr>
        <w:t>методи), тайм-менеджмент (реалізується через: метод проектів, робота в групах,</w:t>
      </w:r>
      <w:r>
        <w:rPr>
          <w:b/>
          <w:sz w:val="24"/>
          <w:lang w:val="uk-UA" w:eastAsia="ar-SA"/>
        </w:rPr>
        <w:t xml:space="preserve"> </w:t>
      </w:r>
      <w:r>
        <w:rPr>
          <w:sz w:val="24"/>
          <w:lang w:val="uk-UA" w:eastAsia="ar-SA"/>
        </w:rPr>
        <w:t>тренінги),</w:t>
      </w:r>
      <w:r>
        <w:rPr>
          <w:b/>
          <w:sz w:val="24"/>
          <w:lang w:val="uk-UA" w:eastAsia="ar-SA"/>
        </w:rPr>
        <w:t xml:space="preserve"> </w:t>
      </w:r>
      <w:r>
        <w:rPr>
          <w:sz w:val="24"/>
          <w:lang w:val="uk-UA" w:eastAsia="ar-SA"/>
        </w:rPr>
        <w:t>лідерські навички (реалізується через: робота в групах, метод проектів,</w:t>
      </w:r>
      <w:r>
        <w:rPr>
          <w:b/>
          <w:sz w:val="24"/>
          <w:lang w:val="uk-UA" w:eastAsia="ar-SA"/>
        </w:rPr>
        <w:t xml:space="preserve"> </w:t>
      </w:r>
      <w:r>
        <w:rPr>
          <w:sz w:val="24"/>
          <w:lang w:val="uk-UA" w:eastAsia="ar-SA"/>
        </w:rPr>
        <w:t xml:space="preserve">метод </w:t>
      </w:r>
      <w:proofErr w:type="spellStart"/>
      <w:r>
        <w:rPr>
          <w:sz w:val="24"/>
          <w:lang w:val="uk-UA" w:eastAsia="ar-SA"/>
        </w:rPr>
        <w:t>самопрезентації</w:t>
      </w:r>
      <w:proofErr w:type="spellEnd"/>
      <w:r>
        <w:rPr>
          <w:sz w:val="24"/>
          <w:lang w:val="uk-UA" w:eastAsia="ar-SA"/>
        </w:rPr>
        <w:t>).</w:t>
      </w:r>
    </w:p>
    <w:p w:rsidR="00AA26FF" w:rsidRDefault="00AA26FF" w:rsidP="0079397F">
      <w:pPr>
        <w:tabs>
          <w:tab w:val="left" w:pos="851"/>
        </w:tabs>
        <w:suppressAutoHyphens/>
        <w:ind w:firstLine="567"/>
        <w:jc w:val="both"/>
        <w:rPr>
          <w:bCs/>
          <w:iCs/>
          <w:sz w:val="24"/>
          <w:lang w:val="uk-UA" w:eastAsia="uk-UA"/>
        </w:rPr>
      </w:pPr>
    </w:p>
    <w:p w:rsidR="00AA26FF" w:rsidRDefault="00E5079A" w:rsidP="0079397F">
      <w:pPr>
        <w:widowControl w:val="0"/>
        <w:tabs>
          <w:tab w:val="left" w:pos="851"/>
        </w:tabs>
        <w:suppressAutoHyphens/>
        <w:ind w:firstLine="567"/>
        <w:jc w:val="both"/>
        <w:rPr>
          <w:sz w:val="24"/>
        </w:rPr>
      </w:pPr>
      <w:r>
        <w:rPr>
          <w:sz w:val="24"/>
          <w:lang w:val="uk-UA" w:eastAsia="zh-CN"/>
        </w:rPr>
        <w:t xml:space="preserve">Деталізація </w:t>
      </w:r>
      <w:proofErr w:type="spellStart"/>
      <w:r>
        <w:rPr>
          <w:sz w:val="24"/>
          <w:lang w:val="uk-UA" w:eastAsia="zh-CN"/>
        </w:rPr>
        <w:t>компетентностей</w:t>
      </w:r>
      <w:proofErr w:type="spellEnd"/>
      <w:r>
        <w:rPr>
          <w:sz w:val="24"/>
          <w:lang w:val="uk-UA" w:eastAsia="zh-CN"/>
        </w:rPr>
        <w:t xml:space="preserve"> відповідно до дескрипторів НРК у формі «Матриці </w:t>
      </w:r>
      <w:proofErr w:type="spellStart"/>
      <w:r>
        <w:rPr>
          <w:sz w:val="24"/>
          <w:lang w:val="uk-UA" w:eastAsia="zh-CN"/>
        </w:rPr>
        <w:t>компетентностей</w:t>
      </w:r>
      <w:proofErr w:type="spellEnd"/>
      <w:r>
        <w:rPr>
          <w:sz w:val="24"/>
          <w:lang w:val="uk-UA" w:eastAsia="zh-CN"/>
        </w:rPr>
        <w:t>.</w:t>
      </w:r>
    </w:p>
    <w:p w:rsidR="00AA26FF" w:rsidRDefault="00E5079A" w:rsidP="0079397F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1.3. Компетентності та результати навчання</w:t>
      </w:r>
    </w:p>
    <w:p w:rsidR="00AA26FF" w:rsidRDefault="00E5079A" w:rsidP="0079397F">
      <w:pPr>
        <w:ind w:firstLine="567"/>
        <w:jc w:val="both"/>
        <w:rPr>
          <w:lang w:val="uk-UA" w:eastAsia="ar-SA"/>
        </w:rPr>
      </w:pPr>
      <w:r>
        <w:br w:type="page"/>
      </w:r>
    </w:p>
    <w:p w:rsidR="00421D64" w:rsidRPr="00421D64" w:rsidRDefault="00421D64" w:rsidP="00421D64">
      <w:pPr>
        <w:pageBreakBefore/>
        <w:suppressAutoHyphens/>
        <w:jc w:val="both"/>
        <w:rPr>
          <w:color w:val="auto"/>
          <w:lang w:eastAsia="zh-CN"/>
        </w:rPr>
      </w:pPr>
      <w:r w:rsidRPr="00421D64">
        <w:rPr>
          <w:color w:val="auto"/>
          <w:sz w:val="24"/>
          <w:lang w:val="uk-UA" w:eastAsia="zh-CN"/>
        </w:rPr>
        <w:lastRenderedPageBreak/>
        <w:t xml:space="preserve">Деталізація </w:t>
      </w:r>
      <w:proofErr w:type="spellStart"/>
      <w:r w:rsidRPr="00421D64">
        <w:rPr>
          <w:color w:val="auto"/>
          <w:sz w:val="24"/>
          <w:lang w:val="uk-UA" w:eastAsia="zh-CN"/>
        </w:rPr>
        <w:t>компетентностей</w:t>
      </w:r>
      <w:proofErr w:type="spellEnd"/>
      <w:r w:rsidRPr="00421D64">
        <w:rPr>
          <w:color w:val="auto"/>
          <w:sz w:val="24"/>
          <w:lang w:val="uk-UA" w:eastAsia="zh-CN"/>
        </w:rPr>
        <w:t xml:space="preserve"> відповідно до дескрипторів НРК у формі «Матриці </w:t>
      </w:r>
      <w:proofErr w:type="spellStart"/>
      <w:r w:rsidRPr="00421D64">
        <w:rPr>
          <w:color w:val="auto"/>
          <w:sz w:val="24"/>
          <w:lang w:val="uk-UA" w:eastAsia="zh-CN"/>
        </w:rPr>
        <w:t>компетентностей</w:t>
      </w:r>
      <w:proofErr w:type="spellEnd"/>
      <w:r w:rsidRPr="00421D64">
        <w:rPr>
          <w:color w:val="auto"/>
          <w:sz w:val="24"/>
          <w:lang w:val="uk-UA" w:eastAsia="zh-CN"/>
        </w:rPr>
        <w:t>.</w:t>
      </w:r>
    </w:p>
    <w:p w:rsidR="00421D64" w:rsidRPr="00421D64" w:rsidRDefault="00421D64" w:rsidP="00421D64">
      <w:pPr>
        <w:suppressAutoHyphens/>
        <w:ind w:firstLine="567"/>
        <w:jc w:val="center"/>
        <w:rPr>
          <w:color w:val="auto"/>
          <w:lang w:eastAsia="zh-CN"/>
        </w:rPr>
      </w:pPr>
      <w:r w:rsidRPr="00421D64">
        <w:rPr>
          <w:b/>
          <w:bCs/>
          <w:iCs/>
          <w:color w:val="auto"/>
          <w:szCs w:val="28"/>
          <w:lang w:val="uk-UA" w:eastAsia="zh-CN"/>
        </w:rPr>
        <w:t xml:space="preserve">Матриця </w:t>
      </w:r>
      <w:proofErr w:type="spellStart"/>
      <w:r w:rsidRPr="00421D64">
        <w:rPr>
          <w:b/>
          <w:bCs/>
          <w:iCs/>
          <w:color w:val="auto"/>
          <w:szCs w:val="28"/>
          <w:lang w:val="uk-UA" w:eastAsia="zh-CN"/>
        </w:rPr>
        <w:t>компетентностей</w:t>
      </w:r>
      <w:proofErr w:type="spellEnd"/>
    </w:p>
    <w:tbl>
      <w:tblPr>
        <w:tblW w:w="10834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446"/>
        <w:gridCol w:w="122"/>
        <w:gridCol w:w="1863"/>
        <w:gridCol w:w="142"/>
        <w:gridCol w:w="1842"/>
        <w:gridCol w:w="2126"/>
        <w:gridCol w:w="2101"/>
        <w:gridCol w:w="2192"/>
      </w:tblGrid>
      <w:tr w:rsidR="00421D64" w:rsidRPr="00421D64" w:rsidTr="00421D6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/>
                <w:color w:val="auto"/>
                <w:sz w:val="24"/>
                <w:lang w:val="uk-UA" w:eastAsia="uk-UA"/>
              </w:rPr>
              <w:t xml:space="preserve">№ </w:t>
            </w:r>
          </w:p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/>
                <w:color w:val="auto"/>
                <w:sz w:val="24"/>
                <w:lang w:val="uk-UA" w:eastAsia="uk-UA"/>
              </w:rPr>
              <w:t>з/п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/>
                <w:color w:val="auto"/>
                <w:sz w:val="24"/>
                <w:lang w:val="uk-UA" w:eastAsia="uk-UA"/>
              </w:rPr>
              <w:t xml:space="preserve">Компетентність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/>
                <w:color w:val="auto"/>
                <w:sz w:val="24"/>
                <w:lang w:val="uk-UA" w:eastAsia="uk-UA"/>
              </w:rPr>
              <w:t>Знання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/>
                <w:color w:val="auto"/>
                <w:sz w:val="24"/>
                <w:lang w:val="uk-UA" w:eastAsia="uk-UA"/>
              </w:rPr>
              <w:t>Уміння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/>
                <w:color w:val="auto"/>
                <w:sz w:val="24"/>
                <w:lang w:val="uk-UA" w:eastAsia="uk-UA"/>
              </w:rPr>
              <w:t>Комунікація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/>
                <w:color w:val="auto"/>
                <w:sz w:val="24"/>
                <w:lang w:val="uk-UA" w:eastAsia="uk-UA"/>
              </w:rPr>
              <w:t>Автономія та відповідальність</w:t>
            </w:r>
          </w:p>
        </w:tc>
      </w:tr>
      <w:tr w:rsidR="00421D64" w:rsidRPr="00421D64" w:rsidTr="00421D64">
        <w:tc>
          <w:tcPr>
            <w:tcW w:w="10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snapToGrid w:val="0"/>
              <w:jc w:val="center"/>
              <w:rPr>
                <w:b/>
                <w:bCs/>
                <w:iCs/>
                <w:color w:val="auto"/>
                <w:sz w:val="24"/>
                <w:szCs w:val="28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/>
                <w:color w:val="auto"/>
                <w:sz w:val="24"/>
                <w:lang w:val="uk-UA" w:eastAsia="uk-UA"/>
              </w:rPr>
              <w:t>Інтегральна компетентність</w:t>
            </w:r>
          </w:p>
          <w:p w:rsidR="00421D64" w:rsidRPr="00421D64" w:rsidRDefault="00421D64" w:rsidP="00421D64">
            <w:pPr>
              <w:suppressAutoHyphens/>
              <w:jc w:val="center"/>
              <w:rPr>
                <w:b/>
                <w:color w:val="auto"/>
                <w:sz w:val="24"/>
                <w:lang w:val="uk-UA" w:eastAsia="uk-UA"/>
              </w:rPr>
            </w:pPr>
          </w:p>
        </w:tc>
      </w:tr>
      <w:tr w:rsidR="00421D64" w:rsidRPr="00421D64" w:rsidTr="00421D6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>1</w:t>
            </w:r>
          </w:p>
        </w:tc>
        <w:tc>
          <w:tcPr>
            <w:tcW w:w="10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Здатність вирішувати складні спеціалізовані задачі та практичні проблеми, пов’язані з</w:t>
            </w:r>
            <w:r w:rsidR="003408ED">
              <w:rPr>
                <w:rFonts w:eastAsia="Calibri"/>
                <w:color w:val="auto"/>
                <w:sz w:val="24"/>
                <w:lang w:val="uk-UA"/>
              </w:rPr>
              <w:t xml:space="preserve"> фізичною реабілітацією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 xml:space="preserve">, що характеризуються комплексністю та невизначеністю умов, із застосуванням положень, теорій та методів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val="uk-UA"/>
              </w:rPr>
              <w:t>медико-біологічних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val="uk-UA"/>
              </w:rPr>
              <w:t>, соціальних, психолого-педагогічних наук.</w:t>
            </w:r>
          </w:p>
        </w:tc>
      </w:tr>
      <w:tr w:rsidR="00421D64" w:rsidRPr="00421D64" w:rsidTr="00421D64">
        <w:trPr>
          <w:trHeight w:val="353"/>
        </w:trPr>
        <w:tc>
          <w:tcPr>
            <w:tcW w:w="10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snapToGrid w:val="0"/>
              <w:jc w:val="center"/>
              <w:rPr>
                <w:rFonts w:eastAsia="Calibri"/>
                <w:b/>
                <w:bCs/>
                <w:iCs/>
                <w:color w:val="auto"/>
                <w:sz w:val="24"/>
                <w:szCs w:val="28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/>
                <w:color w:val="auto"/>
                <w:sz w:val="24"/>
                <w:lang w:val="uk-UA" w:eastAsia="uk-UA"/>
              </w:rPr>
              <w:t>Загальні компетентності</w:t>
            </w:r>
          </w:p>
          <w:p w:rsidR="00421D64" w:rsidRPr="00421D64" w:rsidRDefault="00421D64" w:rsidP="00421D64">
            <w:pPr>
              <w:suppressAutoHyphens/>
              <w:jc w:val="center"/>
              <w:rPr>
                <w:b/>
                <w:color w:val="auto"/>
                <w:sz w:val="24"/>
                <w:lang w:val="uk-UA" w:eastAsia="uk-UA"/>
              </w:rPr>
            </w:pPr>
          </w:p>
        </w:tc>
      </w:tr>
      <w:tr w:rsidR="00421D64" w:rsidRPr="00421D64" w:rsidTr="00421D6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uk-UA"/>
              </w:rPr>
              <w:t>1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 xml:space="preserve">Здатність діяти соціально відповідально та </w:t>
            </w:r>
            <w:proofErr w:type="spellStart"/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>громадянсько</w:t>
            </w:r>
            <w:proofErr w:type="spellEnd"/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 xml:space="preserve"> свідомо.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Свої соціальні та громадські права та обов’язки.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Формувати свою громадянську свідомість, вміти діяти відповідно до неї.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sz w:val="24"/>
                <w:lang w:val="uk-UA" w:eastAsia="zh-C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Здатність донести свою громадську та соціальну позицію.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Нести відповідати за свою громадянську позицію та діяльність.</w:t>
            </w:r>
          </w:p>
        </w:tc>
      </w:tr>
      <w:tr w:rsidR="00421D64" w:rsidRPr="00421D64" w:rsidTr="00421D6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>Здатність застосовувати знання у практичних ситуаціях.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Методи реалізації знань у вирішенні практичних питань.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Вміти використовувати фахові знання для вирішення практичних ситуаціях.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Встановлювати зв’язки із суб’єктами практичної діяльності.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Нести відповідальність за своєчасність прийнятих рішень.</w:t>
            </w:r>
          </w:p>
        </w:tc>
      </w:tr>
      <w:tr w:rsidR="00421D64" w:rsidRPr="00421D64" w:rsidTr="00421D6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>3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>Здатність до абстрактного мислення, аналізу та синтезу; здатність вчитися і бути сучасно навченим.</w:t>
            </w: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  <w:p w:rsidR="00421D64" w:rsidRPr="00421D64" w:rsidRDefault="00421D64" w:rsidP="00421D64">
            <w:pPr>
              <w:suppressAutoHyphens/>
              <w:rPr>
                <w:bCs/>
                <w:iCs/>
                <w:color w:val="auto"/>
                <w:sz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Знати сучасні тенденції розвитку освіти та аналізувати їх.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Вміти проводити аналіз професійної інформації, приймати обґрунтовані рішення, набувати сучасні знання.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Встановлювати відповідні зв’язки для досягнення цілей.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Нести відповідальність за своєчасне набуття сучасних знань.</w:t>
            </w:r>
          </w:p>
        </w:tc>
      </w:tr>
      <w:tr w:rsidR="00421D64" w:rsidRPr="00421D64" w:rsidTr="00421D64">
        <w:tc>
          <w:tcPr>
            <w:tcW w:w="10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/>
                <w:color w:val="auto"/>
                <w:sz w:val="24"/>
                <w:lang w:val="uk-UA" w:eastAsia="uk-UA"/>
              </w:rPr>
              <w:t>Спеціальні (фахові) компетентності</w:t>
            </w:r>
          </w:p>
        </w:tc>
      </w:tr>
      <w:tr w:rsidR="00421D64" w:rsidRPr="00421D64" w:rsidTr="00421D64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lastRenderedPageBreak/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Здатність поя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с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нити пацієнтам, клієнтам, род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и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нам, членам м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і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ждисциплінарної команди, іншим медичним пр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а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цівникам потр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е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 xml:space="preserve">бу у заходах з </w:t>
            </w:r>
            <w:r w:rsidRPr="00421D64">
              <w:rPr>
                <w:rFonts w:eastAsia="Calibri"/>
                <w:color w:val="auto"/>
                <w:sz w:val="24"/>
                <w:lang w:val="uk-UA" w:eastAsia="uk-UA"/>
              </w:rPr>
              <w:t>народної та н</w:t>
            </w:r>
            <w:r w:rsidRPr="00421D64">
              <w:rPr>
                <w:rFonts w:eastAsia="Calibri"/>
                <w:color w:val="auto"/>
                <w:sz w:val="24"/>
                <w:lang w:val="uk-UA" w:eastAsia="uk-UA"/>
              </w:rPr>
              <w:t>е</w:t>
            </w:r>
            <w:r w:rsidRPr="00421D64">
              <w:rPr>
                <w:rFonts w:eastAsia="Calibri"/>
                <w:color w:val="auto"/>
                <w:sz w:val="24"/>
                <w:lang w:val="uk-UA" w:eastAsia="uk-UA"/>
              </w:rPr>
              <w:t>традиційної м</w:t>
            </w:r>
            <w:r w:rsidRPr="00421D64">
              <w:rPr>
                <w:rFonts w:eastAsia="Calibri"/>
                <w:color w:val="auto"/>
                <w:sz w:val="24"/>
                <w:lang w:val="uk-UA" w:eastAsia="uk-UA"/>
              </w:rPr>
              <w:t>е</w:t>
            </w:r>
            <w:r w:rsidRPr="00421D64">
              <w:rPr>
                <w:rFonts w:eastAsia="Calibri"/>
                <w:color w:val="auto"/>
                <w:sz w:val="24"/>
                <w:lang w:val="uk-UA" w:eastAsia="uk-UA"/>
              </w:rPr>
              <w:t>дицини.</w:t>
            </w:r>
          </w:p>
          <w:p w:rsidR="00421D64" w:rsidRPr="00421D64" w:rsidRDefault="00421D64" w:rsidP="00421D64">
            <w:pPr>
              <w:suppressAutoHyphens/>
              <w:jc w:val="both"/>
              <w:rPr>
                <w:rFonts w:eastAsia="Calibri"/>
                <w:bCs/>
                <w:iCs/>
                <w:color w:val="auto"/>
                <w:sz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ind w:right="-108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Знати основні методи та о</w:t>
            </w:r>
            <w:r w:rsidRPr="00421D64">
              <w:rPr>
                <w:color w:val="auto"/>
                <w:sz w:val="24"/>
                <w:lang w:val="uk-UA" w:eastAsia="zh-CN"/>
              </w:rPr>
              <w:t>осо</w:t>
            </w:r>
            <w:r w:rsidRPr="00421D64">
              <w:rPr>
                <w:color w:val="auto"/>
                <w:sz w:val="24"/>
                <w:lang w:val="uk-UA" w:eastAsia="zh-CN"/>
              </w:rPr>
              <w:t>б</w:t>
            </w:r>
            <w:r w:rsidRPr="00421D64">
              <w:rPr>
                <w:color w:val="auto"/>
                <w:sz w:val="24"/>
                <w:lang w:val="uk-UA" w:eastAsia="zh-CN"/>
              </w:rPr>
              <w:t xml:space="preserve">ливості форм і засобів 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народної та нетрадиційної медицини</w:t>
            </w:r>
            <w:r w:rsidRPr="00421D64">
              <w:rPr>
                <w:rFonts w:eastAsia="Calibri"/>
                <w:color w:val="auto"/>
                <w:sz w:val="24"/>
                <w:lang w:val="uk-UA" w:eastAsia="uk"/>
              </w:rPr>
              <w:t>; їх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 вплив на</w:t>
            </w:r>
            <w:r w:rsidRPr="00421D64">
              <w:rPr>
                <w:rFonts w:eastAsia="Calibri"/>
                <w:color w:val="auto"/>
                <w:sz w:val="24"/>
                <w:lang w:eastAsia="uk"/>
              </w:rPr>
              <w:t xml:space="preserve"> 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стан здоров’я</w:t>
            </w:r>
          </w:p>
          <w:p w:rsidR="00421D64" w:rsidRPr="00421D64" w:rsidRDefault="00421D64" w:rsidP="00421D64">
            <w:pPr>
              <w:tabs>
                <w:tab w:val="left" w:pos="175"/>
              </w:tabs>
              <w:ind w:left="33"/>
              <w:jc w:val="both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пацієнта/клієнта</w:t>
            </w:r>
            <w:r w:rsidRPr="00421D64">
              <w:rPr>
                <w:color w:val="auto"/>
                <w:sz w:val="24"/>
                <w:lang w:val="uk-UA" w:eastAsia="zh-CN"/>
              </w:rPr>
              <w:t xml:space="preserve"> </w:t>
            </w:r>
          </w:p>
          <w:p w:rsidR="00421D64" w:rsidRPr="00421D64" w:rsidRDefault="00421D64" w:rsidP="00421D64">
            <w:pPr>
              <w:tabs>
                <w:tab w:val="left" w:pos="175"/>
              </w:tabs>
              <w:ind w:left="33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Вміти пояснити поняття «народна та нетрадиційна медицина» в контексті потреб конкретного пацієнта/клієнта; пояснити ефективність використання методів народної та нетрадиційної медицини для відновлення і підтримки здоров’я; пояснити необхідність</w:t>
            </w:r>
          </w:p>
          <w:p w:rsidR="00421D64" w:rsidRPr="00421D64" w:rsidRDefault="00421D64" w:rsidP="00421D64">
            <w:pPr>
              <w:tabs>
                <w:tab w:val="left" w:pos="175"/>
              </w:tabs>
              <w:ind w:left="33"/>
              <w:jc w:val="both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профілактичних та лікувальних заходів.</w:t>
            </w:r>
          </w:p>
          <w:p w:rsidR="00421D64" w:rsidRPr="00421D64" w:rsidRDefault="00421D64" w:rsidP="00421D64">
            <w:pPr>
              <w:tabs>
                <w:tab w:val="left" w:pos="175"/>
              </w:tabs>
              <w:ind w:left="33"/>
              <w:jc w:val="both"/>
              <w:rPr>
                <w:color w:val="auto"/>
                <w:lang w:eastAsia="zh-CN"/>
              </w:rPr>
            </w:pPr>
            <w:r w:rsidRPr="00421D64">
              <w:rPr>
                <w:color w:val="auto"/>
                <w:sz w:val="24"/>
                <w:lang w:val="uk-UA" w:eastAsia="zh-CN"/>
              </w:rPr>
              <w:t>Створювати ем</w:t>
            </w:r>
            <w:r w:rsidRPr="00421D64">
              <w:rPr>
                <w:color w:val="auto"/>
                <w:sz w:val="24"/>
                <w:lang w:val="uk-UA" w:eastAsia="zh-CN"/>
              </w:rPr>
              <w:t>о</w:t>
            </w:r>
            <w:r w:rsidRPr="00421D64">
              <w:rPr>
                <w:color w:val="auto"/>
                <w:sz w:val="24"/>
                <w:lang w:val="uk-UA" w:eastAsia="zh-CN"/>
              </w:rPr>
              <w:t>ційно-позитивний клімат під час в</w:t>
            </w:r>
            <w:r w:rsidRPr="00421D64">
              <w:rPr>
                <w:color w:val="auto"/>
                <w:sz w:val="24"/>
                <w:lang w:val="uk-UA" w:eastAsia="zh-CN"/>
              </w:rPr>
              <w:t>и</w:t>
            </w:r>
            <w:r w:rsidRPr="00421D64">
              <w:rPr>
                <w:color w:val="auto"/>
                <w:sz w:val="24"/>
                <w:lang w:val="uk-UA" w:eastAsia="zh-CN"/>
              </w:rPr>
              <w:t>конання проф</w:t>
            </w:r>
            <w:r w:rsidRPr="00421D64">
              <w:rPr>
                <w:color w:val="auto"/>
                <w:sz w:val="24"/>
                <w:lang w:val="uk-UA" w:eastAsia="zh-CN"/>
              </w:rPr>
              <w:t>е</w:t>
            </w:r>
            <w:r w:rsidRPr="00421D64">
              <w:rPr>
                <w:color w:val="auto"/>
                <w:sz w:val="24"/>
                <w:lang w:val="uk-UA" w:eastAsia="zh-CN"/>
              </w:rPr>
              <w:t>сійних обов’язків.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Здатність донести свою позицію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до фахівців та нефахівців;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співробітництво з широким колом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осіб (колеги, керівники, клієнти)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для провадження професійної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діяльності.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Здатність працювати автономно, нести відповідальність за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достовірність озвученої інформації.</w:t>
            </w:r>
          </w:p>
        </w:tc>
      </w:tr>
      <w:tr w:rsidR="00421D64" w:rsidRPr="00421D64" w:rsidTr="00421D64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Здатність аналізувати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будову, нормальний та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індивідуальний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розвиток людського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організму та його</w:t>
            </w:r>
            <w:r w:rsidRPr="00421D64">
              <w:rPr>
                <w:color w:val="auto"/>
                <w:lang w:val="uk-UA" w:eastAsia="zh-CN"/>
              </w:rPr>
              <w:t xml:space="preserve"> 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рухові ф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у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нкції.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Знати анатомію, фізіологію, біохімію, особливості фізичного та психічного розвитку людини; процеси, які проходять в організмі під час хвороби.</w:t>
            </w:r>
            <w:r w:rsidRPr="00421D64">
              <w:rPr>
                <w:color w:val="auto"/>
                <w:sz w:val="24"/>
                <w:lang w:val="uk-UA"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Вміти пояснити анатомічну будову та функції людського організму; описати будову і функції органів та систем організму; пояснити зв’язок між будовою та функцією основних систем людського організму; описати особливості 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фіз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и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чного та психі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ч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ного розвитку людського орган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і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зму.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Здатність ефективно формувати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комунікаційну стратегію у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професійній діяльності.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Нести відповідальність за своєчасне</w:t>
            </w:r>
            <w:r w:rsidRPr="00421D64">
              <w:rPr>
                <w:rFonts w:eastAsia="Calibri"/>
                <w:color w:val="auto"/>
                <w:spacing w:val="-2"/>
                <w:sz w:val="24"/>
                <w:lang w:val="uk" w:eastAsia="uk"/>
              </w:rPr>
              <w:t xml:space="preserve"> 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набуття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сучасних наукових та практичних</w:t>
            </w:r>
            <w:r w:rsidRPr="00421D64">
              <w:rPr>
                <w:rFonts w:eastAsia="Calibri"/>
                <w:color w:val="auto"/>
                <w:spacing w:val="-2"/>
                <w:sz w:val="24"/>
                <w:lang w:val="uk-UA"/>
              </w:rPr>
              <w:t xml:space="preserve"> 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знань.</w:t>
            </w:r>
          </w:p>
        </w:tc>
      </w:tr>
      <w:tr w:rsidR="00421D64" w:rsidRPr="00421D64" w:rsidTr="00421D64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Здатність враховувати медичні,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психолого-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 педагогічні, соціальні 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>аспекти у практиці</w:t>
            </w:r>
          </w:p>
          <w:p w:rsidR="00421D64" w:rsidRPr="0079397F" w:rsidRDefault="00421D64" w:rsidP="00421D64">
            <w:pPr>
              <w:suppressAutoHyphens/>
              <w:rPr>
                <w:color w:val="auto"/>
                <w:lang w:val="en-US"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 xml:space="preserve">фізичного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val="uk-UA"/>
              </w:rPr>
              <w:t>реабілітолога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3408ED" w:rsidRDefault="00421D64" w:rsidP="00421D64">
            <w:pPr>
              <w:widowControl w:val="0"/>
              <w:autoSpaceDE w:val="0"/>
              <w:jc w:val="both"/>
              <w:rPr>
                <w:color w:val="auto"/>
                <w:lang w:val="en-US"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 xml:space="preserve">Знати основи патофізіології та нормальної фізіології, внутрішньої медицини, 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>педіатрії, неврології, травматології та ортопедії, хірургії, акушерства та гінекології</w:t>
            </w:r>
          </w:p>
          <w:p w:rsidR="00421D64" w:rsidRPr="00421D64" w:rsidRDefault="00421D64" w:rsidP="00421D64">
            <w:pPr>
              <w:widowControl w:val="0"/>
              <w:autoSpaceDE w:val="0"/>
              <w:jc w:val="both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соціології, психології та педагогіки.</w:t>
            </w:r>
          </w:p>
          <w:p w:rsidR="00421D64" w:rsidRPr="00421D64" w:rsidRDefault="00421D64" w:rsidP="00421D64">
            <w:pPr>
              <w:tabs>
                <w:tab w:val="left" w:pos="175"/>
              </w:tabs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tabs>
                <w:tab w:val="left" w:pos="175"/>
              </w:tabs>
              <w:suppressAutoHyphens/>
              <w:ind w:left="33"/>
              <w:jc w:val="both"/>
              <w:rPr>
                <w:color w:val="auto"/>
                <w:lang w:val="uk-UA" w:eastAsia="zh-CN"/>
              </w:rPr>
            </w:pP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lastRenderedPageBreak/>
              <w:t>Вміння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eastAsia="zh-CN"/>
              </w:rPr>
              <w:t xml:space="preserve">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інтегрувати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eastAsia="zh-CN"/>
              </w:rPr>
              <w:t xml:space="preserve">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знання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eastAsia="zh-CN"/>
              </w:rPr>
              <w:t xml:space="preserve"> про </w:t>
            </w:r>
            <w:r w:rsidRPr="00421D64">
              <w:rPr>
                <w:rFonts w:eastAsia="Calibri"/>
                <w:color w:val="auto"/>
                <w:sz w:val="24"/>
                <w:lang w:val="uk-UA" w:eastAsia="zh-CN"/>
              </w:rPr>
              <w:t xml:space="preserve">фізіологічні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патологічні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eastAsia="zh-CN"/>
              </w:rPr>
              <w:t xml:space="preserve">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процеси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val="uk-UA" w:eastAsia="zh-CN"/>
              </w:rPr>
              <w:t xml:space="preserve"> в </w:t>
            </w:r>
            <w:r w:rsidRPr="00421D64">
              <w:rPr>
                <w:rFonts w:eastAsia="Calibri"/>
                <w:color w:val="auto"/>
                <w:sz w:val="24"/>
                <w:lang w:val="uk-UA" w:eastAsia="zh-CN"/>
              </w:rPr>
              <w:lastRenderedPageBreak/>
              <w:t>організмі людини</w:t>
            </w:r>
            <w:r w:rsidRPr="00421D64">
              <w:rPr>
                <w:rFonts w:eastAsia="Calibri"/>
                <w:color w:val="auto"/>
                <w:sz w:val="24"/>
                <w:lang w:eastAsia="zh-CN"/>
              </w:rPr>
              <w:t xml:space="preserve"> та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спричинені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eastAsia="zh-CN"/>
              </w:rPr>
              <w:t xml:space="preserve"> ними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розлади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eastAsia="zh-CN"/>
              </w:rPr>
              <w:t xml:space="preserve">,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що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eastAsia="zh-CN"/>
              </w:rPr>
              <w:t xml:space="preserve">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стосуються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eastAsia="zh-CN"/>
              </w:rPr>
              <w:t xml:space="preserve"> стану </w:t>
            </w:r>
            <w:proofErr w:type="gram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конкретного</w:t>
            </w:r>
            <w:proofErr w:type="gramEnd"/>
            <w:r w:rsidRPr="00421D64">
              <w:rPr>
                <w:rFonts w:eastAsia="Calibri"/>
                <w:color w:val="auto"/>
                <w:sz w:val="24"/>
                <w:lang w:eastAsia="zh-CN"/>
              </w:rPr>
              <w:t xml:space="preserve">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пацієнта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eastAsia="zh-CN"/>
              </w:rPr>
              <w:t>/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eastAsia="zh-CN"/>
              </w:rPr>
              <w:t>клієнта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val="uk-UA" w:eastAsia="zh-CN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>Встановлювати міждисциплінарні зв’язки для досягнення цілей;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 xml:space="preserve">спілкуватися вербально та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val="uk-UA"/>
              </w:rPr>
              <w:lastRenderedPageBreak/>
              <w:t>невербально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val="uk-UA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jc w:val="both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>Відповідально відноситися до поширення та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трактування інформації від фахівців медичної,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lastRenderedPageBreak/>
              <w:t>соціальної, педагогічної, психологічної сфери.</w:t>
            </w:r>
          </w:p>
        </w:tc>
      </w:tr>
      <w:tr w:rsidR="00421D64" w:rsidRPr="00421D64" w:rsidTr="00421D64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lastRenderedPageBreak/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Здатність провадити безпечну для пацієнта/клієнта та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практикуючого фахівця практичну діяльність з </w:t>
            </w:r>
            <w:r w:rsidRPr="00421D64">
              <w:rPr>
                <w:rFonts w:eastAsia="Calibri"/>
                <w:color w:val="auto"/>
                <w:sz w:val="24"/>
                <w:lang w:val="uk-UA" w:eastAsia="uk-UA"/>
              </w:rPr>
              <w:t>нетрадиційної та народної медицини.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jc w:val="both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</w:t>
            </w:r>
            <w:r w:rsidR="0079397F">
              <w:rPr>
                <w:rFonts w:eastAsia="Calibri"/>
                <w:color w:val="auto"/>
                <w:sz w:val="24"/>
                <w:lang w:val="uk" w:eastAsia="uk"/>
              </w:rPr>
              <w:t>нати Закони України про охорону</w:t>
            </w:r>
            <w:r w:rsidR="0079397F" w:rsidRPr="0079397F">
              <w:rPr>
                <w:rFonts w:eastAsia="Calibri"/>
                <w:color w:val="auto"/>
                <w:sz w:val="24"/>
                <w:lang w:eastAsia="uk"/>
              </w:rPr>
              <w:t xml:space="preserve"> 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здоров’я, етичний кодекс,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нормативні документи, що регламентують професійну діяльність; принцип отримання згоди пацієнта/клієнта на проведення медичних заходів та маніпуляцій; особливості впливу стану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пацієнта/клієнта та зовнішнього середовища на безпеку проведення заходів.</w:t>
            </w:r>
          </w:p>
          <w:p w:rsidR="00421D64" w:rsidRPr="00421D64" w:rsidRDefault="00421D64" w:rsidP="00421D64">
            <w:pPr>
              <w:tabs>
                <w:tab w:val="left" w:pos="175"/>
              </w:tabs>
              <w:ind w:left="33"/>
              <w:rPr>
                <w:color w:val="aut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Вміти виявляти фактичний і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протипокази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 щодо кожної дії; запобігати небезпеці/ризику,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мінімалізувати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 їх; безпечно</w:t>
            </w:r>
          </w:p>
          <w:p w:rsidR="00421D64" w:rsidRPr="00421D64" w:rsidRDefault="00421D64" w:rsidP="00421D64">
            <w:pPr>
              <w:tabs>
                <w:tab w:val="left" w:pos="175"/>
              </w:tabs>
              <w:ind w:left="33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використовувати обладнання; н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а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дати первинну допомогу при н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е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відкладних ст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а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нах.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У разі невизначеності, звертатися по допомогу чи скеровувати пацієнта/клієнта до іншого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Бути відповідальним при дотриманні вимог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безпеки.</w:t>
            </w:r>
          </w:p>
        </w:tc>
      </w:tr>
      <w:tr w:rsidR="00421D64" w:rsidRPr="00421D64" w:rsidTr="00421D64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21D64">
              <w:rPr>
                <w:bCs/>
                <w:iCs/>
                <w:color w:val="auto"/>
                <w:sz w:val="24"/>
                <w:lang w:val="uk-UA" w:eastAsia="uk-UA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Здатність виконувати базові компоненти обстеження, опитування, вимірювання та тестування,</w:t>
            </w:r>
          </w:p>
          <w:p w:rsidR="00421D64" w:rsidRPr="00421D64" w:rsidRDefault="00421D64" w:rsidP="00421D64">
            <w:pPr>
              <w:suppressAutoHyphens/>
              <w:jc w:val="both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документувати їх результати.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Знати методи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соціологічного, педагогічного, клінічного та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параклінічного</w:t>
            </w:r>
            <w:proofErr w:type="spellEnd"/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дослідження; основні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протипокази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 і</w:t>
            </w:r>
          </w:p>
          <w:p w:rsidR="00421D64" w:rsidRPr="00421D64" w:rsidRDefault="00421D64" w:rsidP="00421D64">
            <w:pPr>
              <w:widowControl w:val="0"/>
              <w:autoSpaceDE w:val="0"/>
              <w:jc w:val="both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застереження щодо 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>проведення лікувальних заходів; особливості обстеження,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спеціальні тести та шкали; етичні та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юридичні вимоги</w:t>
            </w:r>
          </w:p>
          <w:p w:rsidR="00421D64" w:rsidRPr="00421D64" w:rsidRDefault="00421D64" w:rsidP="00421D64">
            <w:pPr>
              <w:tabs>
                <w:tab w:val="left" w:pos="175"/>
              </w:tabs>
              <w:jc w:val="both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ведення докум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е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нтації.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 xml:space="preserve">Вміти організувати збір інформації про актуальний стан здоров’я пацієнта/клієнта; складати анамнез; демонструвати чітке логічне обґрунтування 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>вибраної</w:t>
            </w:r>
          </w:p>
          <w:p w:rsidR="00421D64" w:rsidRPr="00421D64" w:rsidRDefault="00421D64" w:rsidP="0079397F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послідовності питань та обстежень; використо</w:t>
            </w:r>
            <w:r w:rsidR="0079397F">
              <w:rPr>
                <w:rFonts w:eastAsia="Calibri"/>
                <w:color w:val="auto"/>
                <w:sz w:val="24"/>
                <w:lang w:val="uk" w:eastAsia="uk"/>
              </w:rPr>
              <w:t>вувати відповідні методи огляду</w:t>
            </w:r>
            <w:r w:rsidR="0079397F" w:rsidRPr="0079397F">
              <w:rPr>
                <w:rFonts w:eastAsia="Calibri"/>
                <w:color w:val="auto"/>
                <w:sz w:val="24"/>
                <w:lang w:eastAsia="uk"/>
              </w:rPr>
              <w:t xml:space="preserve"> 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обстеження та тестування; точно документувати дані</w:t>
            </w:r>
            <w:r w:rsidR="0079397F" w:rsidRPr="0079397F">
              <w:rPr>
                <w:color w:val="auto"/>
                <w:lang w:eastAsia="zh-CN"/>
              </w:rPr>
              <w:t xml:space="preserve"> 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обстеження, користуючись л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о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гічним форматом, який відповідає професійним і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н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струкціям фахівця і вимогам даного закладу.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>Встановлювати міждисциплінарні зв’язки для досягнення цілей;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 xml:space="preserve">спілкуватися вербально та </w:t>
            </w:r>
            <w:proofErr w:type="spellStart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невербально</w:t>
            </w:r>
            <w:proofErr w:type="spellEnd"/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; консультуватися з колегами, пацієнтом/клієнто</w:t>
            </w: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>м, опікунами, членами сім’ї та іншими учасниками</w:t>
            </w:r>
          </w:p>
          <w:p w:rsidR="00421D64" w:rsidRPr="00421D64" w:rsidRDefault="00421D64" w:rsidP="00421D64">
            <w:pPr>
              <w:suppressAutoHyphens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-UA"/>
              </w:rPr>
              <w:t>реабілітаційного процесу.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4" w:rsidRPr="00421D64" w:rsidRDefault="00421D64" w:rsidP="00421D64">
            <w:pPr>
              <w:widowControl w:val="0"/>
              <w:autoSpaceDE w:val="0"/>
              <w:jc w:val="both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lastRenderedPageBreak/>
              <w:t xml:space="preserve">Під наглядом проводити обстеження, тестування, 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документувати отримані результати; бути</w:t>
            </w:r>
          </w:p>
          <w:p w:rsidR="00421D64" w:rsidRPr="00421D64" w:rsidRDefault="00421D64" w:rsidP="00421D64">
            <w:pPr>
              <w:widowControl w:val="0"/>
              <w:autoSpaceDE w:val="0"/>
              <w:rPr>
                <w:color w:val="auto"/>
                <w:lang w:eastAsia="zh-CN"/>
              </w:rPr>
            </w:pPr>
            <w:r w:rsidRPr="00421D64">
              <w:rPr>
                <w:rFonts w:eastAsia="Calibri"/>
                <w:color w:val="auto"/>
                <w:sz w:val="24"/>
                <w:lang w:val="uk" w:eastAsia="uk"/>
              </w:rPr>
              <w:t>відповідальним при</w:t>
            </w:r>
            <w:r w:rsidRPr="00421D64">
              <w:rPr>
                <w:color w:val="auto"/>
                <w:lang w:val="uk-UA" w:eastAsia="zh-CN"/>
              </w:rPr>
              <w:t xml:space="preserve"> 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дотриманні етичних та юрид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t>и</w:t>
            </w:r>
            <w:r w:rsidRPr="00421D64">
              <w:rPr>
                <w:rFonts w:eastAsia="Calibri"/>
                <w:color w:val="auto"/>
                <w:sz w:val="24"/>
                <w:lang w:val="uk-UA"/>
              </w:rPr>
              <w:lastRenderedPageBreak/>
              <w:t>чних вимог.</w:t>
            </w:r>
          </w:p>
        </w:tc>
      </w:tr>
    </w:tbl>
    <w:p w:rsidR="000517FE" w:rsidRDefault="000517FE">
      <w:pPr>
        <w:ind w:firstLine="567"/>
        <w:jc w:val="both"/>
        <w:rPr>
          <w:lang w:val="uk-UA" w:eastAsia="ar-SA"/>
        </w:rPr>
        <w:sectPr w:rsidR="000517FE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14337"/>
        </w:sectPr>
      </w:pPr>
    </w:p>
    <w:p w:rsidR="00AA26FF" w:rsidRDefault="00421D64">
      <w:pPr>
        <w:ind w:firstLine="567"/>
        <w:jc w:val="both"/>
        <w:rPr>
          <w:sz w:val="24"/>
        </w:rPr>
      </w:pPr>
      <w:r>
        <w:rPr>
          <w:sz w:val="24"/>
          <w:lang w:val="uk-UA" w:eastAsia="ar-SA"/>
        </w:rPr>
        <w:lastRenderedPageBreak/>
        <w:t>У</w:t>
      </w:r>
      <w:r w:rsidR="00E5079A">
        <w:rPr>
          <w:sz w:val="24"/>
          <w:lang w:val="uk-UA" w:eastAsia="ar-SA"/>
        </w:rPr>
        <w:t xml:space="preserve"> результаті засвоєння навчальної дисципліни здобувач вищої освіти повинен демо</w:t>
      </w:r>
      <w:r w:rsidR="00E5079A">
        <w:rPr>
          <w:sz w:val="24"/>
          <w:lang w:val="uk-UA" w:eastAsia="ar-SA"/>
        </w:rPr>
        <w:t>н</w:t>
      </w:r>
      <w:r w:rsidR="00E5079A">
        <w:rPr>
          <w:sz w:val="24"/>
          <w:lang w:val="uk-UA" w:eastAsia="ar-SA"/>
        </w:rPr>
        <w:t>струвати такі результати навчання:</w:t>
      </w:r>
    </w:p>
    <w:p w:rsidR="00AA26FF" w:rsidRDefault="00E5079A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</w:rPr>
      </w:pPr>
      <w:r>
        <w:rPr>
          <w:sz w:val="24"/>
          <w:lang w:val="uk-UA" w:eastAsia="ar-S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AA26FF" w:rsidRDefault="00E5079A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</w:rPr>
      </w:pPr>
      <w:r>
        <w:rPr>
          <w:sz w:val="24"/>
          <w:lang w:val="uk-UA" w:eastAsia="ar-S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AA26FF" w:rsidRDefault="00E5079A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</w:rPr>
      </w:pPr>
      <w:r>
        <w:rPr>
          <w:sz w:val="24"/>
          <w:lang w:val="uk-UA" w:eastAsia="ar-SA"/>
        </w:rPr>
        <w:t>3. Розробляти і застосовувати засоби діагностики освітніх результатів здобувачів освіти.</w:t>
      </w:r>
    </w:p>
    <w:p w:rsidR="00AA26FF" w:rsidRDefault="00E5079A">
      <w:pPr>
        <w:tabs>
          <w:tab w:val="left" w:pos="0"/>
          <w:tab w:val="left" w:pos="1134"/>
          <w:tab w:val="left" w:pos="6570"/>
        </w:tabs>
        <w:suppressAutoHyphens/>
        <w:ind w:firstLine="709"/>
        <w:jc w:val="both"/>
        <w:rPr>
          <w:sz w:val="24"/>
        </w:rPr>
      </w:pPr>
      <w:r>
        <w:rPr>
          <w:color w:val="000000"/>
          <w:sz w:val="24"/>
          <w:lang w:val="uk-UA" w:eastAsia="uk-UA"/>
        </w:rPr>
        <w:t>4.</w:t>
      </w:r>
      <w:r>
        <w:rPr>
          <w:sz w:val="24"/>
          <w:lang w:val="uk-UA" w:eastAsia="ar-SA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AA26FF" w:rsidRDefault="00AA26FF">
      <w:pPr>
        <w:suppressAutoHyphens/>
        <w:ind w:firstLine="540"/>
        <w:jc w:val="center"/>
        <w:rPr>
          <w:b/>
          <w:bCs/>
          <w:sz w:val="24"/>
          <w:lang w:val="uk-UA" w:eastAsia="zh-CN"/>
        </w:rPr>
      </w:pPr>
    </w:p>
    <w:p w:rsidR="00AA26FF" w:rsidRDefault="00E5079A">
      <w:pPr>
        <w:suppressAutoHyphens/>
        <w:ind w:firstLine="540"/>
        <w:jc w:val="center"/>
        <w:rPr>
          <w:sz w:val="24"/>
        </w:rPr>
      </w:pPr>
      <w:r>
        <w:rPr>
          <w:b/>
          <w:bCs/>
          <w:sz w:val="24"/>
          <w:lang w:val="uk-UA" w:eastAsia="zh-CN"/>
        </w:rPr>
        <w:t>2. Опис навчальної дисципліни</w:t>
      </w:r>
    </w:p>
    <w:tbl>
      <w:tblPr>
        <w:tblW w:w="95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897"/>
        <w:gridCol w:w="3262"/>
        <w:gridCol w:w="1680"/>
        <w:gridCol w:w="1739"/>
      </w:tblGrid>
      <w:tr w:rsidR="00AA26FF">
        <w:trPr>
          <w:trHeight w:val="542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Найменування </w:t>
            </w:r>
          </w:p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Галузь знань, напрям підг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товки, освітньо-кваліфікаційний рівень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Характеристика </w:t>
            </w:r>
          </w:p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навчальної дисципліни</w:t>
            </w:r>
          </w:p>
        </w:tc>
      </w:tr>
      <w:tr w:rsidR="00AA26FF">
        <w:trPr>
          <w:trHeight w:val="298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AA26FF">
        <w:trPr>
          <w:trHeight w:val="77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tabs>
                <w:tab w:val="left" w:pos="4221"/>
              </w:tabs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Кількість кредитів – 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Напрям підготовки –</w:t>
            </w:r>
          </w:p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22 «Охорона здоров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я»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41398B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Вибіркова дисципліна</w:t>
            </w:r>
            <w:r w:rsidR="00E5079A">
              <w:rPr>
                <w:bCs/>
                <w:sz w:val="24"/>
                <w:lang w:val="uk-UA"/>
              </w:rPr>
              <w:t xml:space="preserve"> </w:t>
            </w:r>
          </w:p>
        </w:tc>
      </w:tr>
      <w:tr w:rsidR="00AA26FF">
        <w:trPr>
          <w:trHeight w:val="170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tabs>
                <w:tab w:val="left" w:pos="4221"/>
              </w:tabs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 xml:space="preserve">Загальна кількість годин – 90 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Спеціальність:</w:t>
            </w:r>
          </w:p>
          <w:p w:rsidR="00AA26FF" w:rsidRDefault="00E5079A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227 «Фізична реабілітація»</w:t>
            </w:r>
          </w:p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AA26FF">
        <w:trPr>
          <w:trHeight w:val="207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4-й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AA26FF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AA26FF">
        <w:trPr>
          <w:trHeight w:val="232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Семестр</w:t>
            </w:r>
          </w:p>
        </w:tc>
      </w:tr>
      <w:tr w:rsidR="00AA26FF">
        <w:trPr>
          <w:trHeight w:val="323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7-й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AA26FF">
        <w:trPr>
          <w:trHeight w:val="322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Лекції</w:t>
            </w:r>
          </w:p>
        </w:tc>
      </w:tr>
      <w:tr w:rsidR="00AA26FF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tabs>
                <w:tab w:val="left" w:pos="4221"/>
              </w:tabs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Годин для денної форми навчання: аудиторних –40</w:t>
            </w:r>
          </w:p>
          <w:p w:rsidR="00AA26FF" w:rsidRDefault="00E5079A">
            <w:pPr>
              <w:tabs>
                <w:tab w:val="left" w:pos="4221"/>
              </w:tabs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самостійної роботи ст</w:t>
            </w:r>
            <w:r>
              <w:rPr>
                <w:bCs/>
                <w:sz w:val="24"/>
                <w:lang w:val="uk-UA"/>
              </w:rPr>
              <w:t>у</w:t>
            </w:r>
            <w:r>
              <w:rPr>
                <w:bCs/>
                <w:sz w:val="24"/>
                <w:lang w:val="uk-UA"/>
              </w:rPr>
              <w:t>дента – 50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Освітньо-кваліфікаційний рівень:</w:t>
            </w:r>
          </w:p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бакалавр</w:t>
            </w:r>
          </w:p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10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AA26FF">
        <w:trPr>
          <w:trHeight w:val="320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AA26FF">
        <w:trPr>
          <w:trHeight w:val="320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AA26FF">
        <w:trPr>
          <w:trHeight w:val="379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AA26FF">
        <w:trPr>
          <w:trHeight w:val="138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 xml:space="preserve"> 50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AA26FF">
        <w:trPr>
          <w:trHeight w:val="471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tabs>
                <w:tab w:val="left" w:pos="4221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Вид контролю: залік</w:t>
            </w:r>
          </w:p>
        </w:tc>
      </w:tr>
    </w:tbl>
    <w:p w:rsidR="00AA26FF" w:rsidRDefault="00AA26FF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A26FF" w:rsidRDefault="00AA26FF">
      <w:pPr>
        <w:suppressAutoHyphens/>
        <w:ind w:firstLine="142"/>
        <w:rPr>
          <w:b/>
          <w:bCs/>
          <w:sz w:val="24"/>
          <w:lang w:val="uk-UA" w:eastAsia="zh-CN"/>
        </w:rPr>
      </w:pPr>
    </w:p>
    <w:p w:rsidR="00AA26FF" w:rsidRDefault="00E5079A">
      <w:pPr>
        <w:ind w:right="315"/>
        <w:jc w:val="center"/>
        <w:rPr>
          <w:sz w:val="24"/>
        </w:rPr>
      </w:pPr>
      <w:r>
        <w:rPr>
          <w:b/>
          <w:bCs/>
          <w:sz w:val="24"/>
          <w:lang w:val="uk-UA" w:eastAsia="en-US" w:bidi="en-US"/>
        </w:rPr>
        <w:t xml:space="preserve">3. </w:t>
      </w:r>
      <w:r>
        <w:rPr>
          <w:b/>
          <w:bCs/>
          <w:sz w:val="24"/>
          <w:lang w:eastAsia="en-US" w:bidi="en-US"/>
        </w:rPr>
        <w:t xml:space="preserve">Структура </w:t>
      </w:r>
      <w:proofErr w:type="spellStart"/>
      <w:r>
        <w:rPr>
          <w:b/>
          <w:bCs/>
          <w:sz w:val="24"/>
          <w:lang w:eastAsia="en-US" w:bidi="en-US"/>
        </w:rPr>
        <w:t>навчальної</w:t>
      </w:r>
      <w:proofErr w:type="spellEnd"/>
      <w:r>
        <w:rPr>
          <w:b/>
          <w:bCs/>
          <w:sz w:val="24"/>
          <w:lang w:eastAsia="en-US" w:bidi="en-US"/>
        </w:rPr>
        <w:t xml:space="preserve"> </w:t>
      </w:r>
      <w:proofErr w:type="spellStart"/>
      <w:r>
        <w:rPr>
          <w:b/>
          <w:bCs/>
          <w:sz w:val="24"/>
          <w:lang w:eastAsia="en-US" w:bidi="en-US"/>
        </w:rPr>
        <w:t>дисципліни</w:t>
      </w:r>
      <w:proofErr w:type="spellEnd"/>
      <w:r>
        <w:rPr>
          <w:b/>
          <w:bCs/>
          <w:sz w:val="24"/>
          <w:lang w:eastAsia="en-US" w:bidi="en-US"/>
        </w:rPr>
        <w:t xml:space="preserve"> </w:t>
      </w:r>
    </w:p>
    <w:tbl>
      <w:tblPr>
        <w:tblpPr w:leftFromText="180" w:rightFromText="180" w:vertAnchor="text" w:tblpY="1"/>
        <w:tblW w:w="985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141"/>
        <w:gridCol w:w="986"/>
        <w:gridCol w:w="795"/>
        <w:gridCol w:w="985"/>
        <w:gridCol w:w="984"/>
        <w:gridCol w:w="985"/>
        <w:gridCol w:w="979"/>
      </w:tblGrid>
      <w:tr w:rsidR="00AA26FF"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Назви розділів дисципліни і тем</w:t>
            </w:r>
          </w:p>
        </w:tc>
        <w:tc>
          <w:tcPr>
            <w:tcW w:w="57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Кількість годин</w:t>
            </w:r>
          </w:p>
        </w:tc>
      </w:tr>
      <w:tr w:rsidR="00AA26FF"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7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 xml:space="preserve">Форма навчання денна </w:t>
            </w:r>
          </w:p>
        </w:tc>
      </w:tr>
      <w:tr w:rsidR="00AA26FF"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Всього</w:t>
            </w:r>
          </w:p>
        </w:tc>
        <w:tc>
          <w:tcPr>
            <w:tcW w:w="4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В тому числі</w:t>
            </w:r>
          </w:p>
        </w:tc>
      </w:tr>
      <w:tr w:rsidR="00AA26FF"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лек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  <w:lang w:val="uk-UA"/>
              </w:rPr>
              <w:t>пр</w:t>
            </w:r>
            <w:proofErr w:type="spellEnd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  <w:lang w:val="uk-UA"/>
              </w:rPr>
              <w:t>срс</w:t>
            </w:r>
            <w:proofErr w:type="spellEnd"/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7</w:t>
            </w:r>
          </w:p>
        </w:tc>
      </w:tr>
      <w:tr w:rsidR="00AA26FF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79397F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lang w:val="uk-UA"/>
              </w:rPr>
              <w:t>Розділ дисципліни</w:t>
            </w:r>
            <w:r w:rsidRPr="003408ED">
              <w:rPr>
                <w:b/>
                <w:bCs/>
                <w:sz w:val="24"/>
              </w:rPr>
              <w:t xml:space="preserve"> </w:t>
            </w:r>
            <w:r w:rsidR="00E5079A">
              <w:rPr>
                <w:b/>
                <w:bCs/>
                <w:sz w:val="24"/>
                <w:lang w:val="uk-UA"/>
              </w:rPr>
              <w:t>1. Структура та основні завдання догляду за хворими в загальній с</w:t>
            </w:r>
            <w:r w:rsidR="00E5079A">
              <w:rPr>
                <w:b/>
                <w:bCs/>
                <w:sz w:val="24"/>
                <w:lang w:val="uk-UA"/>
              </w:rPr>
              <w:t>и</w:t>
            </w:r>
            <w:r w:rsidR="00E5079A">
              <w:rPr>
                <w:b/>
                <w:bCs/>
                <w:sz w:val="24"/>
                <w:lang w:val="uk-UA"/>
              </w:rPr>
              <w:t>стемі лікування хворих терапевтичного профілю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tabs>
                <w:tab w:val="left" w:pos="2212"/>
              </w:tabs>
              <w:ind w:right="89"/>
              <w:jc w:val="both"/>
            </w:pPr>
            <w:r>
              <w:rPr>
                <w:sz w:val="24"/>
                <w:lang w:val="uk-UA"/>
              </w:rPr>
              <w:t>1.</w:t>
            </w:r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Основні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принципи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загального</w:t>
            </w:r>
            <w:proofErr w:type="spellEnd"/>
            <w:r>
              <w:rPr>
                <w:sz w:val="24"/>
                <w:lang w:val="uk-UA" w:eastAsia="en-US" w:bidi="en-US"/>
              </w:rPr>
              <w:t xml:space="preserve"> </w:t>
            </w:r>
            <w:r>
              <w:rPr>
                <w:sz w:val="24"/>
                <w:lang w:eastAsia="en-US" w:bidi="en-US"/>
              </w:rPr>
              <w:t xml:space="preserve">та </w:t>
            </w:r>
            <w:proofErr w:type="spellStart"/>
            <w:r>
              <w:rPr>
                <w:sz w:val="24"/>
                <w:lang w:eastAsia="en-US" w:bidi="en-US"/>
              </w:rPr>
              <w:t>спеціального</w:t>
            </w:r>
            <w:proofErr w:type="spellEnd"/>
            <w:r>
              <w:rPr>
                <w:sz w:val="24"/>
                <w:lang w:eastAsia="en-US" w:bidi="en-US"/>
              </w:rPr>
              <w:t xml:space="preserve"> догляду за </w:t>
            </w:r>
            <w:proofErr w:type="spellStart"/>
            <w:r>
              <w:rPr>
                <w:sz w:val="24"/>
                <w:lang w:eastAsia="en-US" w:bidi="en-US"/>
              </w:rPr>
              <w:t>хворими</w:t>
            </w:r>
            <w:proofErr w:type="spellEnd"/>
            <w:r>
              <w:rPr>
                <w:sz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eastAsia="en-US" w:bidi="en-US"/>
              </w:rPr>
              <w:t>т</w:t>
            </w:r>
            <w:r>
              <w:rPr>
                <w:spacing w:val="-1"/>
                <w:sz w:val="24"/>
                <w:lang w:eastAsia="en-US" w:bidi="en-US"/>
              </w:rPr>
              <w:t>е</w:t>
            </w:r>
            <w:r>
              <w:rPr>
                <w:spacing w:val="-1"/>
                <w:sz w:val="24"/>
                <w:lang w:eastAsia="en-US" w:bidi="en-US"/>
              </w:rPr>
              <w:t>рапевтичного</w:t>
            </w:r>
            <w:proofErr w:type="spellEnd"/>
            <w:r>
              <w:rPr>
                <w:spacing w:val="-1"/>
                <w:sz w:val="24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eastAsia="en-US" w:bidi="en-US"/>
              </w:rPr>
              <w:t>проф</w:t>
            </w:r>
            <w:proofErr w:type="gramEnd"/>
            <w:r>
              <w:rPr>
                <w:sz w:val="24"/>
                <w:lang w:eastAsia="en-US" w:bidi="en-US"/>
              </w:rPr>
              <w:t>ілю</w:t>
            </w:r>
            <w:proofErr w:type="spellEnd"/>
            <w:r>
              <w:rPr>
                <w:sz w:val="24"/>
                <w:lang w:eastAsia="en-US" w:bidi="en-US"/>
              </w:rPr>
              <w:t xml:space="preserve">. </w:t>
            </w:r>
            <w:proofErr w:type="spellStart"/>
            <w:r>
              <w:rPr>
                <w:sz w:val="24"/>
                <w:lang w:eastAsia="en-US" w:bidi="en-US"/>
              </w:rPr>
              <w:t>Організація</w:t>
            </w:r>
            <w:proofErr w:type="spellEnd"/>
            <w:r>
              <w:rPr>
                <w:spacing w:val="59"/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роботи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терапевтичних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eastAsia="en-US" w:bidi="en-US"/>
              </w:rPr>
              <w:t>відділень</w:t>
            </w:r>
            <w:proofErr w:type="spellEnd"/>
            <w:r>
              <w:rPr>
                <w:spacing w:val="-1"/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ст</w:t>
            </w:r>
            <w:r>
              <w:rPr>
                <w:sz w:val="24"/>
                <w:lang w:eastAsia="en-US" w:bidi="en-US"/>
              </w:rPr>
              <w:t>а</w:t>
            </w:r>
            <w:r>
              <w:rPr>
                <w:sz w:val="24"/>
                <w:lang w:eastAsia="en-US" w:bidi="en-US"/>
              </w:rPr>
              <w:t>ціонару</w:t>
            </w:r>
            <w:proofErr w:type="spellEnd"/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jc w:val="both"/>
            </w:pPr>
            <w:r>
              <w:rPr>
                <w:sz w:val="24"/>
                <w:lang w:val="uk-UA"/>
              </w:rPr>
              <w:t xml:space="preserve">2. </w:t>
            </w:r>
            <w:proofErr w:type="spellStart"/>
            <w:r>
              <w:rPr>
                <w:sz w:val="24"/>
              </w:rPr>
              <w:t>Розпитування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огляд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хворого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оцінці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стану </w:t>
            </w:r>
            <w:proofErr w:type="spellStart"/>
            <w:r>
              <w:rPr>
                <w:sz w:val="24"/>
              </w:rPr>
              <w:t>пацієнта</w:t>
            </w:r>
            <w:proofErr w:type="spellEnd"/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tabs>
                <w:tab w:val="left" w:pos="2779"/>
                <w:tab w:val="left" w:pos="3138"/>
              </w:tabs>
              <w:jc w:val="both"/>
            </w:pPr>
            <w:r>
              <w:rPr>
                <w:sz w:val="24"/>
                <w:lang w:eastAsia="en-US" w:bidi="en-US"/>
              </w:rPr>
              <w:t xml:space="preserve">3. </w:t>
            </w:r>
            <w:proofErr w:type="spellStart"/>
            <w:r>
              <w:rPr>
                <w:sz w:val="24"/>
                <w:lang w:eastAsia="en-US" w:bidi="en-US"/>
              </w:rPr>
              <w:t>Визначення</w:t>
            </w:r>
            <w:proofErr w:type="spellEnd"/>
            <w:r>
              <w:rPr>
                <w:sz w:val="24"/>
                <w:lang w:eastAsia="en-US" w:bidi="en-US"/>
              </w:rPr>
              <w:t xml:space="preserve"> та </w:t>
            </w:r>
            <w:proofErr w:type="spellStart"/>
            <w:r>
              <w:rPr>
                <w:sz w:val="24"/>
                <w:lang w:eastAsia="en-US" w:bidi="en-US"/>
              </w:rPr>
              <w:t>реєстрація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основних</w:t>
            </w:r>
            <w:proofErr w:type="spellEnd"/>
            <w:r>
              <w:rPr>
                <w:sz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eastAsia="en-US" w:bidi="en-US"/>
              </w:rPr>
              <w:t>показників</w:t>
            </w:r>
            <w:proofErr w:type="spellEnd"/>
            <w:r>
              <w:rPr>
                <w:spacing w:val="-1"/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життєдіяльності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r>
              <w:rPr>
                <w:spacing w:val="-1"/>
                <w:sz w:val="24"/>
                <w:lang w:eastAsia="en-US" w:bidi="en-US"/>
              </w:rPr>
              <w:t xml:space="preserve">хворого </w:t>
            </w:r>
            <w:r>
              <w:rPr>
                <w:sz w:val="24"/>
                <w:lang w:eastAsia="en-US" w:bidi="en-US"/>
              </w:rPr>
              <w:t>(</w:t>
            </w:r>
            <w:proofErr w:type="spellStart"/>
            <w:r>
              <w:rPr>
                <w:sz w:val="24"/>
                <w:lang w:eastAsia="en-US" w:bidi="en-US"/>
              </w:rPr>
              <w:t>гемодинаміки</w:t>
            </w:r>
            <w:proofErr w:type="spellEnd"/>
            <w:r>
              <w:rPr>
                <w:sz w:val="24"/>
                <w:lang w:eastAsia="en-US" w:bidi="en-US"/>
              </w:rPr>
              <w:t>,</w:t>
            </w:r>
            <w:r>
              <w:rPr>
                <w:sz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eastAsia="en-US" w:bidi="en-US"/>
              </w:rPr>
              <w:t>дихання</w:t>
            </w:r>
            <w:proofErr w:type="spellEnd"/>
            <w:r>
              <w:rPr>
                <w:spacing w:val="-1"/>
                <w:sz w:val="24"/>
                <w:lang w:eastAsia="en-US" w:bidi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eastAsia="en-US" w:bidi="en-US"/>
              </w:rPr>
              <w:t>температури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lastRenderedPageBreak/>
              <w:t>т</w:t>
            </w:r>
            <w:proofErr w:type="gramEnd"/>
            <w:r>
              <w:rPr>
                <w:sz w:val="24"/>
                <w:lang w:eastAsia="en-US" w:bidi="en-US"/>
              </w:rPr>
              <w:t>іла</w:t>
            </w:r>
            <w:proofErr w:type="spellEnd"/>
            <w:r>
              <w:rPr>
                <w:sz w:val="24"/>
                <w:lang w:eastAsia="en-US" w:bidi="en-US"/>
              </w:rPr>
              <w:t>). Догляд за</w:t>
            </w:r>
            <w:r>
              <w:rPr>
                <w:sz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хворими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із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гарячкою</w:t>
            </w:r>
            <w:proofErr w:type="spellEnd"/>
            <w:r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spacing w:line="315" w:lineRule="exact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lastRenderedPageBreak/>
              <w:t xml:space="preserve">4. </w:t>
            </w:r>
            <w:proofErr w:type="spellStart"/>
            <w:r>
              <w:rPr>
                <w:sz w:val="24"/>
                <w:lang w:eastAsia="en-US" w:bidi="en-US"/>
              </w:rPr>
              <w:t>Застосування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основних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виді</w:t>
            </w:r>
            <w:proofErr w:type="gramStart"/>
            <w:r>
              <w:rPr>
                <w:sz w:val="24"/>
                <w:lang w:eastAsia="en-US" w:bidi="en-US"/>
              </w:rPr>
              <w:t>в</w:t>
            </w:r>
            <w:proofErr w:type="spellEnd"/>
            <w:proofErr w:type="gramEnd"/>
          </w:p>
          <w:p w:rsidR="00AA26FF" w:rsidRDefault="00E5079A">
            <w:pPr>
              <w:widowControl w:val="0"/>
              <w:spacing w:line="30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lang w:eastAsia="en-US" w:bidi="en-US"/>
              </w:rPr>
              <w:t>л</w:t>
            </w:r>
            <w:proofErr w:type="gramEnd"/>
            <w:r>
              <w:rPr>
                <w:sz w:val="24"/>
                <w:lang w:eastAsia="en-US" w:bidi="en-US"/>
              </w:rPr>
              <w:t>ікарських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засобів</w:t>
            </w:r>
            <w:proofErr w:type="spellEnd"/>
            <w:r>
              <w:rPr>
                <w:sz w:val="24"/>
                <w:lang w:val="uk-UA" w:eastAsia="en-US" w:bidi="en-US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tabs>
                <w:tab w:val="left" w:pos="722"/>
                <w:tab w:val="left" w:pos="2523"/>
              </w:tabs>
              <w:spacing w:line="315" w:lineRule="exact"/>
              <w:rPr>
                <w:sz w:val="24"/>
              </w:rPr>
            </w:pPr>
            <w:r>
              <w:rPr>
                <w:sz w:val="24"/>
                <w:lang w:val="en-US" w:eastAsia="en-US" w:bidi="en-US"/>
              </w:rPr>
              <w:t>5.Організація</w:t>
            </w:r>
            <w:r>
              <w:rPr>
                <w:sz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sz w:val="24"/>
                <w:lang w:val="en-US" w:eastAsia="en-US" w:bidi="en-US"/>
              </w:rPr>
              <w:t>лікувального</w:t>
            </w:r>
            <w:proofErr w:type="spellEnd"/>
          </w:p>
          <w:p w:rsidR="00AA26FF" w:rsidRDefault="00E5079A">
            <w:pPr>
              <w:widowControl w:val="0"/>
              <w:spacing w:line="308" w:lineRule="exact"/>
              <w:rPr>
                <w:sz w:val="24"/>
              </w:rPr>
            </w:pPr>
            <w:bookmarkStart w:id="2" w:name="_Hlk21589371"/>
            <w:r>
              <w:rPr>
                <w:sz w:val="24"/>
                <w:lang w:val="uk-UA" w:eastAsia="en-US" w:bidi="en-US"/>
              </w:rPr>
              <w:t xml:space="preserve">  </w:t>
            </w:r>
            <w:bookmarkEnd w:id="2"/>
            <w:proofErr w:type="spellStart"/>
            <w:r>
              <w:rPr>
                <w:sz w:val="24"/>
                <w:lang w:val="en-US" w:eastAsia="en-US" w:bidi="en-US"/>
              </w:rPr>
              <w:t>харчування</w:t>
            </w:r>
            <w:proofErr w:type="spellEnd"/>
            <w:r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lang w:val="en-US" w:eastAsia="en-US" w:bidi="en-US"/>
              </w:rPr>
              <w:t>хворих</w:t>
            </w:r>
            <w:proofErr w:type="spellEnd"/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AA26FF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79397F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lang w:val="uk-UA"/>
              </w:rPr>
              <w:t xml:space="preserve">Розділ </w:t>
            </w:r>
            <w:r w:rsidR="00E5079A">
              <w:rPr>
                <w:b/>
                <w:bCs/>
                <w:sz w:val="24"/>
                <w:lang w:val="uk-UA"/>
              </w:rPr>
              <w:t>2 Догляд за хірургічними хворими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 xml:space="preserve">1. </w:t>
            </w:r>
            <w:proofErr w:type="spellStart"/>
            <w:r>
              <w:rPr>
                <w:sz w:val="24"/>
                <w:lang w:eastAsia="en-US" w:bidi="en-US"/>
              </w:rPr>
              <w:t>Введення</w:t>
            </w:r>
            <w:proofErr w:type="spellEnd"/>
            <w:r>
              <w:rPr>
                <w:sz w:val="24"/>
                <w:lang w:eastAsia="en-US" w:bidi="en-US"/>
              </w:rPr>
              <w:t xml:space="preserve"> в </w:t>
            </w:r>
            <w:proofErr w:type="spellStart"/>
            <w:r>
              <w:rPr>
                <w:sz w:val="24"/>
                <w:lang w:eastAsia="en-US" w:bidi="en-US"/>
              </w:rPr>
              <w:t>хірургію</w:t>
            </w:r>
            <w:proofErr w:type="spellEnd"/>
            <w:r>
              <w:rPr>
                <w:sz w:val="24"/>
                <w:lang w:eastAsia="en-US" w:bidi="en-US"/>
              </w:rPr>
              <w:t>.</w:t>
            </w:r>
          </w:p>
          <w:p w:rsidR="00AA26FF" w:rsidRDefault="00E5079A">
            <w:pPr>
              <w:widowControl w:val="0"/>
              <w:spacing w:line="308" w:lineRule="exact"/>
              <w:ind w:left="249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>Асептика та антисептика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spacing w:before="31"/>
              <w:ind w:left="249" w:right="93" w:hanging="142"/>
              <w:jc w:val="both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 xml:space="preserve">2. </w:t>
            </w:r>
            <w:proofErr w:type="spellStart"/>
            <w:r>
              <w:rPr>
                <w:sz w:val="24"/>
                <w:lang w:eastAsia="en-US" w:bidi="en-US"/>
              </w:rPr>
              <w:t>Організація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роботи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gramStart"/>
            <w:r>
              <w:rPr>
                <w:sz w:val="24"/>
                <w:lang w:eastAsia="en-US" w:bidi="en-US"/>
              </w:rPr>
              <w:t>в</w:t>
            </w:r>
            <w:proofErr w:type="gram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чистій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п</w:t>
            </w:r>
            <w:r>
              <w:rPr>
                <w:sz w:val="24"/>
                <w:lang w:eastAsia="en-US" w:bidi="en-US"/>
              </w:rPr>
              <w:t>е</w:t>
            </w:r>
            <w:r>
              <w:rPr>
                <w:sz w:val="24"/>
                <w:lang w:eastAsia="en-US" w:bidi="en-US"/>
              </w:rPr>
              <w:t>рев'язочній</w:t>
            </w:r>
            <w:proofErr w:type="spellEnd"/>
            <w:r>
              <w:rPr>
                <w:sz w:val="24"/>
                <w:lang w:eastAsia="en-US" w:bidi="en-US"/>
              </w:rPr>
              <w:t xml:space="preserve">. </w:t>
            </w:r>
            <w:proofErr w:type="spellStart"/>
            <w:r>
              <w:rPr>
                <w:sz w:val="24"/>
                <w:lang w:eastAsia="en-US" w:bidi="en-US"/>
              </w:rPr>
              <w:t>Десмургія</w:t>
            </w:r>
            <w:proofErr w:type="spellEnd"/>
            <w:r>
              <w:rPr>
                <w:sz w:val="24"/>
                <w:lang w:eastAsia="en-US" w:bidi="en-US"/>
              </w:rPr>
              <w:t>, пер</w:t>
            </w:r>
            <w:proofErr w:type="gramStart"/>
            <w:r>
              <w:rPr>
                <w:sz w:val="24"/>
                <w:lang w:eastAsia="en-US" w:bidi="en-US"/>
              </w:rPr>
              <w:t>е-</w:t>
            </w:r>
            <w:proofErr w:type="gram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в’язочний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матеріал</w:t>
            </w:r>
            <w:proofErr w:type="spellEnd"/>
            <w:r>
              <w:rPr>
                <w:sz w:val="24"/>
                <w:lang w:eastAsia="en-US" w:bidi="en-US"/>
              </w:rPr>
              <w:t xml:space="preserve">, </w:t>
            </w:r>
            <w:proofErr w:type="spellStart"/>
            <w:r>
              <w:rPr>
                <w:sz w:val="24"/>
                <w:lang w:eastAsia="en-US" w:bidi="en-US"/>
              </w:rPr>
              <w:t>типові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бинтові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пов'язки</w:t>
            </w:r>
            <w:proofErr w:type="spellEnd"/>
            <w:r>
              <w:rPr>
                <w:sz w:val="24"/>
                <w:lang w:eastAsia="en-US" w:bidi="en-US"/>
              </w:rPr>
              <w:t xml:space="preserve">. Догляд за </w:t>
            </w:r>
            <w:proofErr w:type="spellStart"/>
            <w:r>
              <w:rPr>
                <w:sz w:val="24"/>
                <w:lang w:eastAsia="en-US" w:bidi="en-US"/>
              </w:rPr>
              <w:t>хворими</w:t>
            </w:r>
            <w:proofErr w:type="spellEnd"/>
            <w:r>
              <w:rPr>
                <w:sz w:val="24"/>
                <w:lang w:eastAsia="en-US" w:bidi="en-US"/>
              </w:rPr>
              <w:t xml:space="preserve">, </w:t>
            </w:r>
            <w:proofErr w:type="spellStart"/>
            <w:r>
              <w:rPr>
                <w:sz w:val="24"/>
                <w:lang w:eastAsia="en-US" w:bidi="en-US"/>
              </w:rPr>
              <w:t>оп</w:t>
            </w:r>
            <w:r>
              <w:rPr>
                <w:sz w:val="24"/>
                <w:lang w:eastAsia="en-US" w:bidi="en-US"/>
              </w:rPr>
              <w:t>е</w:t>
            </w:r>
            <w:r>
              <w:rPr>
                <w:sz w:val="24"/>
                <w:lang w:eastAsia="en-US" w:bidi="en-US"/>
              </w:rPr>
              <w:t>рованими</w:t>
            </w:r>
            <w:proofErr w:type="spellEnd"/>
            <w:r>
              <w:rPr>
                <w:sz w:val="24"/>
                <w:lang w:eastAsia="en-US" w:bidi="en-US"/>
              </w:rPr>
              <w:t xml:space="preserve"> на органах </w:t>
            </w:r>
            <w:proofErr w:type="spellStart"/>
            <w:r>
              <w:rPr>
                <w:sz w:val="24"/>
                <w:lang w:eastAsia="en-US" w:bidi="en-US"/>
              </w:rPr>
              <w:t>черевної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п</w:t>
            </w:r>
            <w:r>
              <w:rPr>
                <w:sz w:val="24"/>
                <w:lang w:eastAsia="en-US" w:bidi="en-US"/>
              </w:rPr>
              <w:t>о</w:t>
            </w:r>
            <w:r>
              <w:rPr>
                <w:sz w:val="24"/>
                <w:lang w:eastAsia="en-US" w:bidi="en-US"/>
              </w:rPr>
              <w:t>рожнини</w:t>
            </w:r>
            <w:proofErr w:type="spellEnd"/>
            <w:r>
              <w:rPr>
                <w:sz w:val="24"/>
                <w:lang w:eastAsia="en-US" w:bidi="en-US"/>
              </w:rPr>
              <w:t xml:space="preserve">, </w:t>
            </w:r>
            <w:proofErr w:type="spellStart"/>
            <w:r>
              <w:rPr>
                <w:sz w:val="24"/>
                <w:lang w:eastAsia="en-US" w:bidi="en-US"/>
              </w:rPr>
              <w:t>промежині</w:t>
            </w:r>
            <w:proofErr w:type="spellEnd"/>
            <w:r>
              <w:rPr>
                <w:sz w:val="24"/>
                <w:lang w:eastAsia="en-US" w:bidi="en-US"/>
              </w:rPr>
              <w:t xml:space="preserve">, </w:t>
            </w:r>
            <w:proofErr w:type="spellStart"/>
            <w:r>
              <w:rPr>
                <w:sz w:val="24"/>
                <w:lang w:eastAsia="en-US" w:bidi="en-US"/>
              </w:rPr>
              <w:t>кінцівках</w:t>
            </w:r>
            <w:proofErr w:type="spellEnd"/>
            <w:r>
              <w:rPr>
                <w:sz w:val="24"/>
                <w:lang w:eastAsia="en-US" w:bidi="en-US"/>
              </w:rPr>
              <w:t xml:space="preserve">. </w:t>
            </w:r>
            <w:proofErr w:type="spellStart"/>
            <w:r>
              <w:rPr>
                <w:sz w:val="24"/>
                <w:lang w:val="en-US" w:eastAsia="en-US" w:bidi="en-US"/>
              </w:rPr>
              <w:t>Пов'язки</w:t>
            </w:r>
            <w:proofErr w:type="spellEnd"/>
            <w:r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lang w:val="en-US" w:eastAsia="en-US" w:bidi="en-US"/>
              </w:rPr>
              <w:t>на</w:t>
            </w:r>
            <w:proofErr w:type="spellEnd"/>
            <w:r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lang w:val="en-US" w:eastAsia="en-US" w:bidi="en-US"/>
              </w:rPr>
              <w:t>живіт</w:t>
            </w:r>
            <w:proofErr w:type="spellEnd"/>
            <w:r>
              <w:rPr>
                <w:sz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4"/>
                <w:lang w:val="en-US" w:eastAsia="en-US" w:bidi="en-US"/>
              </w:rPr>
              <w:t>промежину</w:t>
            </w:r>
            <w:proofErr w:type="spellEnd"/>
            <w:r>
              <w:rPr>
                <w:sz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4"/>
                <w:lang w:val="en-US" w:eastAsia="en-US" w:bidi="en-US"/>
              </w:rPr>
              <w:t>кінцівки</w:t>
            </w:r>
            <w:proofErr w:type="spellEnd"/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spacing w:before="31"/>
              <w:ind w:left="249" w:hanging="142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 xml:space="preserve">3. Догляд за </w:t>
            </w:r>
            <w:proofErr w:type="spellStart"/>
            <w:r>
              <w:rPr>
                <w:sz w:val="24"/>
                <w:lang w:eastAsia="en-US" w:bidi="en-US"/>
              </w:rPr>
              <w:t>хворими</w:t>
            </w:r>
            <w:proofErr w:type="spellEnd"/>
            <w:r>
              <w:rPr>
                <w:sz w:val="24"/>
                <w:lang w:eastAsia="en-US" w:bidi="en-US"/>
              </w:rPr>
              <w:t xml:space="preserve"> з </w:t>
            </w:r>
            <w:proofErr w:type="spellStart"/>
            <w:r>
              <w:rPr>
                <w:sz w:val="24"/>
                <w:lang w:eastAsia="en-US" w:bidi="en-US"/>
              </w:rPr>
              <w:t>гнійною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п</w:t>
            </w:r>
            <w:r>
              <w:rPr>
                <w:sz w:val="24"/>
                <w:lang w:eastAsia="en-US" w:bidi="en-US"/>
              </w:rPr>
              <w:t>а</w:t>
            </w:r>
            <w:r>
              <w:rPr>
                <w:sz w:val="24"/>
                <w:lang w:eastAsia="en-US" w:bidi="en-US"/>
              </w:rPr>
              <w:t>тологією</w:t>
            </w:r>
            <w:proofErr w:type="spellEnd"/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tabs>
                <w:tab w:val="left" w:pos="2777"/>
              </w:tabs>
              <w:spacing w:before="31"/>
              <w:ind w:left="249" w:right="96" w:hanging="142"/>
              <w:jc w:val="both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 xml:space="preserve">4. </w:t>
            </w:r>
            <w:proofErr w:type="spellStart"/>
            <w:r>
              <w:rPr>
                <w:sz w:val="24"/>
                <w:lang w:eastAsia="en-US" w:bidi="en-US"/>
              </w:rPr>
              <w:t>Стерилізація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eastAsia="en-US" w:bidi="en-US"/>
              </w:rPr>
              <w:t>перев’язочного</w:t>
            </w:r>
            <w:proofErr w:type="spellEnd"/>
            <w:proofErr w:type="gram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м</w:t>
            </w:r>
            <w:r>
              <w:rPr>
                <w:sz w:val="24"/>
                <w:lang w:eastAsia="en-US" w:bidi="en-US"/>
              </w:rPr>
              <w:t>а</w:t>
            </w:r>
            <w:r>
              <w:rPr>
                <w:sz w:val="24"/>
                <w:lang w:eastAsia="en-US" w:bidi="en-US"/>
              </w:rPr>
              <w:t>теріалу</w:t>
            </w:r>
            <w:proofErr w:type="spellEnd"/>
            <w:r>
              <w:rPr>
                <w:sz w:val="24"/>
                <w:lang w:eastAsia="en-US" w:bidi="en-US"/>
              </w:rPr>
              <w:t xml:space="preserve"> і </w:t>
            </w:r>
            <w:proofErr w:type="spellStart"/>
            <w:r>
              <w:rPr>
                <w:sz w:val="24"/>
                <w:lang w:eastAsia="en-US" w:bidi="en-US"/>
              </w:rPr>
              <w:t>операційної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білизни</w:t>
            </w:r>
            <w:proofErr w:type="spellEnd"/>
            <w:r>
              <w:rPr>
                <w:sz w:val="24"/>
                <w:lang w:eastAsia="en-US" w:bidi="en-US"/>
              </w:rPr>
              <w:t xml:space="preserve">. </w:t>
            </w:r>
            <w:proofErr w:type="spellStart"/>
            <w:r>
              <w:rPr>
                <w:sz w:val="24"/>
                <w:lang w:eastAsia="en-US" w:bidi="en-US"/>
              </w:rPr>
              <w:t>О</w:t>
            </w:r>
            <w:r>
              <w:rPr>
                <w:sz w:val="24"/>
                <w:lang w:eastAsia="en-US" w:bidi="en-US"/>
              </w:rPr>
              <w:t>р</w:t>
            </w:r>
            <w:r>
              <w:rPr>
                <w:sz w:val="24"/>
                <w:lang w:eastAsia="en-US" w:bidi="en-US"/>
              </w:rPr>
              <w:t>ганізація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роботи</w:t>
            </w:r>
            <w:proofErr w:type="spellEnd"/>
            <w:r>
              <w:rPr>
                <w:sz w:val="24"/>
                <w:lang w:eastAsia="en-US" w:bidi="en-US"/>
              </w:rPr>
              <w:t xml:space="preserve"> в </w:t>
            </w:r>
            <w:proofErr w:type="spellStart"/>
            <w:r>
              <w:rPr>
                <w:sz w:val="24"/>
                <w:lang w:eastAsia="en-US" w:bidi="en-US"/>
              </w:rPr>
              <w:t>операційній</w:t>
            </w:r>
            <w:proofErr w:type="spellEnd"/>
            <w:r>
              <w:rPr>
                <w:sz w:val="24"/>
                <w:lang w:eastAsia="en-US" w:bidi="en-US"/>
              </w:rPr>
              <w:t>.</w:t>
            </w:r>
            <w:r>
              <w:rPr>
                <w:sz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eastAsia="en-US" w:bidi="en-US"/>
              </w:rPr>
              <w:t>Хірургічна</w:t>
            </w:r>
            <w:proofErr w:type="spellEnd"/>
            <w:r>
              <w:rPr>
                <w:spacing w:val="-1"/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обробка</w:t>
            </w:r>
            <w:proofErr w:type="spellEnd"/>
            <w:r>
              <w:rPr>
                <w:sz w:val="24"/>
                <w:lang w:eastAsia="en-US" w:bidi="en-US"/>
              </w:rPr>
              <w:t xml:space="preserve"> рук </w:t>
            </w:r>
            <w:proofErr w:type="spellStart"/>
            <w:r>
              <w:rPr>
                <w:sz w:val="24"/>
                <w:lang w:eastAsia="en-US" w:bidi="en-US"/>
              </w:rPr>
              <w:t>хірурга</w:t>
            </w:r>
            <w:proofErr w:type="spellEnd"/>
            <w:r>
              <w:rPr>
                <w:sz w:val="24"/>
                <w:lang w:eastAsia="en-US" w:bidi="en-US"/>
              </w:rPr>
              <w:t xml:space="preserve"> та </w:t>
            </w:r>
            <w:proofErr w:type="spellStart"/>
            <w:r>
              <w:rPr>
                <w:sz w:val="24"/>
                <w:lang w:eastAsia="en-US" w:bidi="en-US"/>
              </w:rPr>
              <w:t>операційного</w:t>
            </w:r>
            <w:proofErr w:type="spellEnd"/>
            <w:r>
              <w:rPr>
                <w:sz w:val="24"/>
                <w:lang w:eastAsia="en-US" w:bidi="en-US"/>
              </w:rPr>
              <w:t xml:space="preserve"> поля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spacing w:before="31"/>
              <w:ind w:left="249" w:right="96" w:hanging="142"/>
              <w:jc w:val="both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 xml:space="preserve">5. </w:t>
            </w:r>
            <w:proofErr w:type="spellStart"/>
            <w:r>
              <w:rPr>
                <w:sz w:val="24"/>
                <w:lang w:eastAsia="en-US" w:bidi="en-US"/>
              </w:rPr>
              <w:t>Хірургічна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операція</w:t>
            </w:r>
            <w:proofErr w:type="spellEnd"/>
            <w:r>
              <w:rPr>
                <w:sz w:val="24"/>
                <w:lang w:eastAsia="en-US" w:bidi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eastAsia="en-US" w:bidi="en-US"/>
              </w:rPr>
              <w:t>п</w:t>
            </w:r>
            <w:proofErr w:type="gramEnd"/>
            <w:r>
              <w:rPr>
                <w:sz w:val="24"/>
                <w:lang w:eastAsia="en-US" w:bidi="en-US"/>
              </w:rPr>
              <w:t>ідготовка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хворих</w:t>
            </w:r>
            <w:proofErr w:type="spellEnd"/>
            <w:r>
              <w:rPr>
                <w:sz w:val="24"/>
                <w:lang w:eastAsia="en-US" w:bidi="en-US"/>
              </w:rPr>
              <w:t xml:space="preserve"> до </w:t>
            </w:r>
            <w:proofErr w:type="spellStart"/>
            <w:r>
              <w:rPr>
                <w:sz w:val="24"/>
                <w:lang w:eastAsia="en-US" w:bidi="en-US"/>
              </w:rPr>
              <w:t>операцій</w:t>
            </w:r>
            <w:proofErr w:type="spellEnd"/>
            <w:r>
              <w:rPr>
                <w:sz w:val="24"/>
                <w:lang w:eastAsia="en-US" w:bidi="en-US"/>
              </w:rPr>
              <w:t xml:space="preserve">. Догляд за </w:t>
            </w:r>
            <w:proofErr w:type="spellStart"/>
            <w:r>
              <w:rPr>
                <w:sz w:val="24"/>
                <w:lang w:eastAsia="en-US" w:bidi="en-US"/>
              </w:rPr>
              <w:t>хворими</w:t>
            </w:r>
            <w:proofErr w:type="spellEnd"/>
            <w:r>
              <w:rPr>
                <w:sz w:val="24"/>
                <w:lang w:eastAsia="en-US" w:bidi="en-US"/>
              </w:rPr>
              <w:t xml:space="preserve"> у </w:t>
            </w:r>
            <w:proofErr w:type="spellStart"/>
            <w:proofErr w:type="gramStart"/>
            <w:r>
              <w:rPr>
                <w:sz w:val="24"/>
                <w:lang w:eastAsia="en-US" w:bidi="en-US"/>
              </w:rPr>
              <w:t>п</w:t>
            </w:r>
            <w:proofErr w:type="gramEnd"/>
            <w:r>
              <w:rPr>
                <w:sz w:val="24"/>
                <w:lang w:eastAsia="en-US" w:bidi="en-US"/>
              </w:rPr>
              <w:t>ісляопераційному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періоді</w:t>
            </w:r>
            <w:proofErr w:type="spellEnd"/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AA26FF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uk-UA" w:eastAsia="en-US" w:bidi="en-US"/>
              </w:rPr>
              <w:t xml:space="preserve">Розділ </w:t>
            </w:r>
            <w:r>
              <w:rPr>
                <w:b/>
                <w:sz w:val="24"/>
                <w:lang w:eastAsia="en-US" w:bidi="en-US"/>
              </w:rPr>
              <w:t xml:space="preserve">3. Догляд за </w:t>
            </w:r>
            <w:proofErr w:type="spellStart"/>
            <w:r>
              <w:rPr>
                <w:b/>
                <w:sz w:val="24"/>
                <w:lang w:eastAsia="en-US" w:bidi="en-US"/>
              </w:rPr>
              <w:t>дітьми</w:t>
            </w:r>
            <w:proofErr w:type="spellEnd"/>
            <w:r>
              <w:rPr>
                <w:b/>
                <w:sz w:val="24"/>
                <w:lang w:eastAsia="en-US" w:bidi="en-US"/>
              </w:rPr>
              <w:t xml:space="preserve">, </w:t>
            </w:r>
            <w:proofErr w:type="spellStart"/>
            <w:r>
              <w:rPr>
                <w:b/>
                <w:sz w:val="24"/>
                <w:lang w:eastAsia="en-US" w:bidi="en-US"/>
              </w:rPr>
              <w:t>його</w:t>
            </w:r>
            <w:proofErr w:type="spellEnd"/>
            <w:r>
              <w:rPr>
                <w:b/>
                <w:sz w:val="24"/>
                <w:lang w:eastAsia="en-US" w:bidi="en-US"/>
              </w:rPr>
              <w:t xml:space="preserve"> роль у </w:t>
            </w:r>
            <w:proofErr w:type="spellStart"/>
            <w:proofErr w:type="gramStart"/>
            <w:r>
              <w:rPr>
                <w:b/>
                <w:sz w:val="24"/>
                <w:lang w:eastAsia="en-US" w:bidi="en-US"/>
              </w:rPr>
              <w:t>л</w:t>
            </w:r>
            <w:proofErr w:type="gramEnd"/>
            <w:r>
              <w:rPr>
                <w:b/>
                <w:sz w:val="24"/>
                <w:lang w:eastAsia="en-US" w:bidi="en-US"/>
              </w:rPr>
              <w:t>ікувальному</w:t>
            </w:r>
            <w:proofErr w:type="spellEnd"/>
            <w:r>
              <w:rPr>
                <w:b/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 w:bidi="en-US"/>
              </w:rPr>
              <w:t>процесі</w:t>
            </w:r>
            <w:proofErr w:type="spellEnd"/>
            <w:r>
              <w:rPr>
                <w:b/>
                <w:sz w:val="24"/>
                <w:lang w:eastAsia="en-US" w:bidi="en-US"/>
              </w:rPr>
              <w:t xml:space="preserve"> та </w:t>
            </w:r>
            <w:proofErr w:type="spellStart"/>
            <w:r>
              <w:rPr>
                <w:b/>
                <w:sz w:val="24"/>
                <w:lang w:eastAsia="en-US" w:bidi="en-US"/>
              </w:rPr>
              <w:t>організація</w:t>
            </w:r>
            <w:proofErr w:type="spellEnd"/>
            <w:r>
              <w:rPr>
                <w:b/>
                <w:spacing w:val="-4"/>
                <w:sz w:val="24"/>
                <w:lang w:eastAsia="en-US" w:bidi="en-US"/>
              </w:rPr>
              <w:t xml:space="preserve"> </w:t>
            </w:r>
            <w:r>
              <w:rPr>
                <w:b/>
                <w:sz w:val="24"/>
                <w:lang w:eastAsia="en-US" w:bidi="en-US"/>
              </w:rPr>
              <w:t>в</w:t>
            </w:r>
            <w:r>
              <w:rPr>
                <w:b/>
                <w:spacing w:val="-3"/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 w:bidi="en-US"/>
              </w:rPr>
              <w:t>умовах</w:t>
            </w:r>
            <w:proofErr w:type="spellEnd"/>
            <w:r>
              <w:rPr>
                <w:b/>
                <w:sz w:val="24"/>
                <w:lang w:eastAsia="en-US" w:bidi="en-US"/>
              </w:rPr>
              <w:tab/>
            </w:r>
            <w:proofErr w:type="spellStart"/>
            <w:r>
              <w:rPr>
                <w:b/>
                <w:sz w:val="24"/>
                <w:lang w:eastAsia="en-US" w:bidi="en-US"/>
              </w:rPr>
              <w:t>педіатричного</w:t>
            </w:r>
            <w:proofErr w:type="spellEnd"/>
            <w:r>
              <w:rPr>
                <w:b/>
                <w:spacing w:val="1"/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 w:bidi="en-US"/>
              </w:rPr>
              <w:t>стаціонару</w:t>
            </w:r>
            <w:proofErr w:type="spellEnd"/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tabs>
                <w:tab w:val="left" w:pos="3108"/>
              </w:tabs>
              <w:spacing w:before="31"/>
              <w:ind w:left="288" w:right="96" w:hanging="180"/>
              <w:jc w:val="both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 xml:space="preserve">1. </w:t>
            </w:r>
            <w:bookmarkStart w:id="3" w:name="_Hlk21589825"/>
            <w:r>
              <w:rPr>
                <w:sz w:val="24"/>
                <w:lang w:eastAsia="en-US" w:bidi="en-US"/>
              </w:rPr>
              <w:t xml:space="preserve">Роль догляду за </w:t>
            </w:r>
            <w:proofErr w:type="spellStart"/>
            <w:r>
              <w:rPr>
                <w:sz w:val="24"/>
                <w:lang w:eastAsia="en-US" w:bidi="en-US"/>
              </w:rPr>
              <w:t>хворими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дітьми</w:t>
            </w:r>
            <w:proofErr w:type="spellEnd"/>
            <w:r>
              <w:rPr>
                <w:sz w:val="24"/>
                <w:lang w:eastAsia="en-US" w:bidi="en-US"/>
              </w:rPr>
              <w:t xml:space="preserve"> в </w:t>
            </w:r>
            <w:proofErr w:type="spellStart"/>
            <w:r>
              <w:rPr>
                <w:sz w:val="24"/>
                <w:lang w:eastAsia="en-US" w:bidi="en-US"/>
              </w:rPr>
              <w:t>лікувальн</w:t>
            </w:r>
            <w:proofErr w:type="gramStart"/>
            <w:r>
              <w:rPr>
                <w:sz w:val="24"/>
                <w:lang w:eastAsia="en-US" w:bidi="en-US"/>
              </w:rPr>
              <w:t>о</w:t>
            </w:r>
            <w:proofErr w:type="spellEnd"/>
            <w:r>
              <w:rPr>
                <w:sz w:val="24"/>
                <w:lang w:eastAsia="en-US" w:bidi="en-US"/>
              </w:rPr>
              <w:t>-</w:t>
            </w:r>
            <w:proofErr w:type="gram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діагностичному</w:t>
            </w:r>
            <w:proofErr w:type="spellEnd"/>
            <w:r>
              <w:rPr>
                <w:sz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пр</w:t>
            </w:r>
            <w:r>
              <w:rPr>
                <w:sz w:val="24"/>
                <w:lang w:eastAsia="en-US" w:bidi="en-US"/>
              </w:rPr>
              <w:t>о</w:t>
            </w:r>
            <w:r>
              <w:rPr>
                <w:sz w:val="24"/>
                <w:lang w:eastAsia="en-US" w:bidi="en-US"/>
              </w:rPr>
              <w:t>цесі</w:t>
            </w:r>
            <w:proofErr w:type="spellEnd"/>
            <w:r>
              <w:rPr>
                <w:sz w:val="24"/>
                <w:lang w:eastAsia="en-US" w:bidi="en-US"/>
              </w:rPr>
              <w:t>.</w:t>
            </w:r>
          </w:p>
          <w:p w:rsidR="00AA26FF" w:rsidRDefault="00E5079A">
            <w:pPr>
              <w:widowControl w:val="0"/>
              <w:tabs>
                <w:tab w:val="left" w:pos="2315"/>
                <w:tab w:val="left" w:pos="3171"/>
              </w:tabs>
              <w:spacing w:before="2"/>
              <w:ind w:left="288" w:right="97"/>
              <w:jc w:val="both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>Структура</w:t>
            </w:r>
            <w:r>
              <w:rPr>
                <w:sz w:val="24"/>
                <w:lang w:val="uk-UA" w:eastAsia="en-US" w:bidi="en-US"/>
              </w:rPr>
              <w:t xml:space="preserve"> </w:t>
            </w:r>
            <w:r>
              <w:rPr>
                <w:sz w:val="24"/>
                <w:lang w:eastAsia="en-US" w:bidi="en-US"/>
              </w:rPr>
              <w:t>і</w:t>
            </w:r>
            <w:r>
              <w:rPr>
                <w:sz w:val="24"/>
                <w:lang w:val="uk-UA" w:eastAsia="en-US" w:bidi="en-US"/>
              </w:rPr>
              <w:t xml:space="preserve"> </w:t>
            </w:r>
            <w:bookmarkEnd w:id="3"/>
            <w:proofErr w:type="spellStart"/>
            <w:r>
              <w:rPr>
                <w:sz w:val="24"/>
                <w:lang w:eastAsia="en-US" w:bidi="en-US"/>
              </w:rPr>
              <w:t>функції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педіатричн</w:t>
            </w:r>
            <w:r>
              <w:rPr>
                <w:sz w:val="24"/>
                <w:lang w:eastAsia="en-US" w:bidi="en-US"/>
              </w:rPr>
              <w:t>о</w:t>
            </w:r>
            <w:r>
              <w:rPr>
                <w:sz w:val="24"/>
                <w:lang w:eastAsia="en-US" w:bidi="en-US"/>
              </w:rPr>
              <w:t>го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стаціонару</w:t>
            </w:r>
            <w:proofErr w:type="spellEnd"/>
            <w:r>
              <w:rPr>
                <w:sz w:val="24"/>
                <w:lang w:eastAsia="en-US" w:bidi="en-US"/>
              </w:rPr>
              <w:t xml:space="preserve"> та </w:t>
            </w:r>
            <w:proofErr w:type="spellStart"/>
            <w:r>
              <w:rPr>
                <w:sz w:val="24"/>
                <w:lang w:eastAsia="en-US" w:bidi="en-US"/>
              </w:rPr>
              <w:t>поліклініки</w:t>
            </w:r>
            <w:proofErr w:type="spellEnd"/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tabs>
                <w:tab w:val="left" w:pos="828"/>
                <w:tab w:val="left" w:pos="2821"/>
                <w:tab w:val="left" w:pos="3169"/>
              </w:tabs>
              <w:spacing w:before="33"/>
              <w:ind w:left="391" w:right="96" w:hanging="284"/>
              <w:rPr>
                <w:sz w:val="24"/>
              </w:rPr>
            </w:pPr>
            <w:r>
              <w:rPr>
                <w:sz w:val="24"/>
                <w:lang w:val="uk-UA" w:eastAsia="en-US" w:bidi="en-US"/>
              </w:rPr>
              <w:t xml:space="preserve">2. Приймальне </w:t>
            </w:r>
            <w:r>
              <w:rPr>
                <w:spacing w:val="-1"/>
                <w:sz w:val="24"/>
                <w:lang w:val="uk-UA" w:eastAsia="en-US" w:bidi="en-US"/>
              </w:rPr>
              <w:t xml:space="preserve">відділення </w:t>
            </w:r>
            <w:r>
              <w:rPr>
                <w:sz w:val="24"/>
                <w:lang w:val="uk-UA" w:eastAsia="en-US" w:bidi="en-US"/>
              </w:rPr>
              <w:t>дитячої лікарні. Госпіталізація, санітарна обробка та транспортування хв</w:t>
            </w:r>
            <w:r>
              <w:rPr>
                <w:sz w:val="24"/>
                <w:lang w:val="uk-UA" w:eastAsia="en-US" w:bidi="en-US"/>
              </w:rPr>
              <w:t>о</w:t>
            </w:r>
            <w:r>
              <w:rPr>
                <w:sz w:val="24"/>
                <w:lang w:val="uk-UA" w:eastAsia="en-US" w:bidi="en-US"/>
              </w:rPr>
              <w:t>рих дітей. Організація санітарно-гігієнічного та протиепідемічн</w:t>
            </w:r>
            <w:r>
              <w:rPr>
                <w:sz w:val="24"/>
                <w:lang w:val="uk-UA" w:eastAsia="en-US" w:bidi="en-US"/>
              </w:rPr>
              <w:t>о</w:t>
            </w:r>
            <w:r>
              <w:rPr>
                <w:sz w:val="24"/>
                <w:lang w:val="uk-UA" w:eastAsia="en-US" w:bidi="en-US"/>
              </w:rPr>
              <w:t>го</w:t>
            </w:r>
            <w:r>
              <w:rPr>
                <w:spacing w:val="-5"/>
                <w:sz w:val="24"/>
                <w:lang w:val="uk-UA" w:eastAsia="en-US" w:bidi="en-US"/>
              </w:rPr>
              <w:t xml:space="preserve"> </w:t>
            </w:r>
            <w:r>
              <w:rPr>
                <w:sz w:val="24"/>
                <w:lang w:val="uk-UA" w:eastAsia="en-US" w:bidi="en-US"/>
              </w:rPr>
              <w:t>режиму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tabs>
                <w:tab w:val="left" w:pos="2096"/>
              </w:tabs>
              <w:spacing w:before="31"/>
              <w:ind w:left="391" w:right="96" w:hanging="284"/>
              <w:jc w:val="both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 xml:space="preserve">3. </w:t>
            </w:r>
            <w:proofErr w:type="spellStart"/>
            <w:r>
              <w:rPr>
                <w:sz w:val="24"/>
                <w:lang w:eastAsia="en-US" w:bidi="en-US"/>
              </w:rPr>
              <w:t>Особливості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гі</w:t>
            </w:r>
            <w:proofErr w:type="gramStart"/>
            <w:r>
              <w:rPr>
                <w:sz w:val="24"/>
                <w:lang w:eastAsia="en-US" w:bidi="en-US"/>
              </w:rPr>
              <w:t>г</w:t>
            </w:r>
            <w:proofErr w:type="gramEnd"/>
            <w:r>
              <w:rPr>
                <w:sz w:val="24"/>
                <w:lang w:eastAsia="en-US" w:bidi="en-US"/>
              </w:rPr>
              <w:t>ієни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дітей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різного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віку</w:t>
            </w:r>
            <w:proofErr w:type="spellEnd"/>
            <w:r>
              <w:rPr>
                <w:sz w:val="24"/>
                <w:lang w:eastAsia="en-US" w:bidi="en-US"/>
              </w:rPr>
              <w:t xml:space="preserve"> та догляд за ними в </w:t>
            </w:r>
            <w:proofErr w:type="spellStart"/>
            <w:r>
              <w:rPr>
                <w:sz w:val="24"/>
                <w:lang w:eastAsia="en-US" w:bidi="en-US"/>
              </w:rPr>
              <w:t>ст</w:t>
            </w:r>
            <w:r>
              <w:rPr>
                <w:sz w:val="24"/>
                <w:lang w:eastAsia="en-US" w:bidi="en-US"/>
              </w:rPr>
              <w:t>а</w:t>
            </w:r>
            <w:r>
              <w:rPr>
                <w:sz w:val="24"/>
                <w:lang w:eastAsia="en-US" w:bidi="en-US"/>
              </w:rPr>
              <w:t>ціонарі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дитячої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лікарні</w:t>
            </w:r>
            <w:proofErr w:type="spellEnd"/>
            <w:r>
              <w:rPr>
                <w:sz w:val="24"/>
                <w:lang w:eastAsia="en-US" w:bidi="en-US"/>
              </w:rPr>
              <w:t xml:space="preserve">. </w:t>
            </w:r>
            <w:proofErr w:type="spellStart"/>
            <w:r>
              <w:rPr>
                <w:sz w:val="24"/>
                <w:lang w:val="en-US" w:eastAsia="en-US" w:bidi="en-US"/>
              </w:rPr>
              <w:t>Догляд</w:t>
            </w:r>
            <w:proofErr w:type="spellEnd"/>
            <w:r>
              <w:rPr>
                <w:sz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sz w:val="24"/>
                <w:lang w:val="en-US" w:eastAsia="en-US" w:bidi="en-US"/>
              </w:rPr>
              <w:t>за</w:t>
            </w:r>
            <w:proofErr w:type="spellEnd"/>
            <w:r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lang w:val="en-US" w:eastAsia="en-US" w:bidi="en-US"/>
              </w:rPr>
              <w:t>дітьми</w:t>
            </w:r>
            <w:proofErr w:type="spellEnd"/>
            <w:r>
              <w:rPr>
                <w:sz w:val="24"/>
                <w:lang w:val="en-US" w:eastAsia="en-US" w:bidi="en-US"/>
              </w:rPr>
              <w:t xml:space="preserve"> з </w:t>
            </w:r>
            <w:proofErr w:type="spellStart"/>
            <w:r>
              <w:rPr>
                <w:sz w:val="24"/>
                <w:lang w:val="en-US" w:eastAsia="en-US" w:bidi="en-US"/>
              </w:rPr>
              <w:t>лихоманкою</w:t>
            </w:r>
            <w:proofErr w:type="spellEnd"/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tabs>
                <w:tab w:val="left" w:pos="1379"/>
                <w:tab w:val="left" w:pos="3166"/>
              </w:tabs>
              <w:spacing w:before="33"/>
              <w:ind w:left="391" w:right="93" w:hanging="284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>4.</w:t>
            </w:r>
            <w:r>
              <w:rPr>
                <w:spacing w:val="48"/>
                <w:sz w:val="24"/>
                <w:lang w:eastAsia="en-US" w:bidi="en-US"/>
              </w:rPr>
              <w:t xml:space="preserve"> </w:t>
            </w:r>
            <w:bookmarkStart w:id="4" w:name="_Hlk21589923"/>
            <w:proofErr w:type="spellStart"/>
            <w:proofErr w:type="gramStart"/>
            <w:r>
              <w:rPr>
                <w:sz w:val="24"/>
                <w:lang w:eastAsia="en-US" w:bidi="en-US"/>
              </w:rPr>
              <w:t>Обл</w:t>
            </w:r>
            <w:proofErr w:type="gramEnd"/>
            <w:r>
              <w:rPr>
                <w:sz w:val="24"/>
                <w:lang w:eastAsia="en-US" w:bidi="en-US"/>
              </w:rPr>
              <w:t>ік</w:t>
            </w:r>
            <w:proofErr w:type="spellEnd"/>
            <w:r>
              <w:rPr>
                <w:sz w:val="24"/>
                <w:lang w:val="uk-UA" w:eastAsia="en-US" w:bidi="en-US"/>
              </w:rPr>
              <w:t xml:space="preserve"> </w:t>
            </w:r>
            <w:r>
              <w:rPr>
                <w:sz w:val="24"/>
                <w:lang w:eastAsia="en-US" w:bidi="en-US"/>
              </w:rPr>
              <w:t xml:space="preserve">та правила </w:t>
            </w:r>
            <w:proofErr w:type="spellStart"/>
            <w:r>
              <w:rPr>
                <w:sz w:val="24"/>
                <w:lang w:eastAsia="en-US" w:bidi="en-US"/>
              </w:rPr>
              <w:t>зберігання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лікарських</w:t>
            </w:r>
            <w:proofErr w:type="spellEnd"/>
            <w:r>
              <w:rPr>
                <w:sz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засобів</w:t>
            </w:r>
            <w:proofErr w:type="spellEnd"/>
            <w:r>
              <w:rPr>
                <w:sz w:val="24"/>
                <w:lang w:eastAsia="en-US" w:bidi="en-US"/>
              </w:rPr>
              <w:t>.</w:t>
            </w:r>
          </w:p>
          <w:p w:rsidR="00AA26FF" w:rsidRDefault="00E5079A">
            <w:pPr>
              <w:widowControl w:val="0"/>
              <w:tabs>
                <w:tab w:val="left" w:pos="3002"/>
              </w:tabs>
              <w:ind w:left="391" w:right="97"/>
              <w:rPr>
                <w:sz w:val="24"/>
              </w:rPr>
            </w:pPr>
            <w:proofErr w:type="spellStart"/>
            <w:r>
              <w:rPr>
                <w:sz w:val="24"/>
                <w:lang w:eastAsia="en-US" w:bidi="en-US"/>
              </w:rPr>
              <w:t>Особливості</w:t>
            </w:r>
            <w:proofErr w:type="spellEnd"/>
            <w:r>
              <w:rPr>
                <w:sz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eastAsia="en-US" w:bidi="en-US"/>
              </w:rPr>
              <w:t>введення</w:t>
            </w:r>
            <w:proofErr w:type="spellEnd"/>
            <w:r>
              <w:rPr>
                <w:spacing w:val="-1"/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лікарських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засобів</w:t>
            </w:r>
            <w:proofErr w:type="spellEnd"/>
            <w:r>
              <w:rPr>
                <w:sz w:val="24"/>
                <w:lang w:eastAsia="en-US" w:bidi="en-US"/>
              </w:rPr>
              <w:t xml:space="preserve"> у</w:t>
            </w:r>
            <w:r>
              <w:rPr>
                <w:spacing w:val="-7"/>
                <w:sz w:val="24"/>
                <w:lang w:eastAsia="en-US" w:bidi="en-US"/>
              </w:rPr>
              <w:t xml:space="preserve"> </w:t>
            </w:r>
            <w:bookmarkEnd w:id="4"/>
            <w:proofErr w:type="spellStart"/>
            <w:r>
              <w:rPr>
                <w:sz w:val="24"/>
                <w:lang w:eastAsia="en-US" w:bidi="en-US"/>
              </w:rPr>
              <w:t>дітей</w:t>
            </w:r>
            <w:proofErr w:type="spellEnd"/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widowControl w:val="0"/>
              <w:spacing w:before="33"/>
              <w:ind w:left="468" w:right="93" w:hanging="360"/>
              <w:jc w:val="both"/>
              <w:rPr>
                <w:sz w:val="24"/>
              </w:rPr>
            </w:pPr>
            <w:r>
              <w:rPr>
                <w:sz w:val="24"/>
                <w:lang w:eastAsia="en-US" w:bidi="en-US"/>
              </w:rPr>
              <w:t xml:space="preserve">5. </w:t>
            </w:r>
            <w:proofErr w:type="spellStart"/>
            <w:proofErr w:type="gramStart"/>
            <w:r>
              <w:rPr>
                <w:sz w:val="24"/>
                <w:lang w:eastAsia="en-US" w:bidi="en-US"/>
              </w:rPr>
              <w:t>Техн</w:t>
            </w:r>
            <w:proofErr w:type="gramEnd"/>
            <w:r>
              <w:rPr>
                <w:sz w:val="24"/>
                <w:lang w:eastAsia="en-US" w:bidi="en-US"/>
              </w:rPr>
              <w:t>іка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проведення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антропо</w:t>
            </w:r>
            <w:proofErr w:type="spellEnd"/>
            <w:r>
              <w:rPr>
                <w:sz w:val="24"/>
                <w:lang w:eastAsia="en-US" w:bidi="en-US"/>
              </w:rPr>
              <w:t xml:space="preserve">- </w:t>
            </w:r>
            <w:proofErr w:type="spellStart"/>
            <w:r>
              <w:rPr>
                <w:sz w:val="24"/>
                <w:lang w:eastAsia="en-US" w:bidi="en-US"/>
              </w:rPr>
              <w:t>метричних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вимірювань</w:t>
            </w:r>
            <w:proofErr w:type="spellEnd"/>
            <w:r>
              <w:rPr>
                <w:sz w:val="24"/>
                <w:lang w:eastAsia="en-US" w:bidi="en-US"/>
              </w:rPr>
              <w:t xml:space="preserve"> у </w:t>
            </w:r>
            <w:proofErr w:type="spellStart"/>
            <w:r>
              <w:rPr>
                <w:sz w:val="24"/>
                <w:lang w:eastAsia="en-US" w:bidi="en-US"/>
              </w:rPr>
              <w:t>дітей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lastRenderedPageBreak/>
              <w:t>різного</w:t>
            </w:r>
            <w:proofErr w:type="spellEnd"/>
            <w:r>
              <w:rPr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lang w:eastAsia="en-US" w:bidi="en-US"/>
              </w:rPr>
              <w:t>віку</w:t>
            </w:r>
            <w:proofErr w:type="spellEnd"/>
            <w:r>
              <w:rPr>
                <w:sz w:val="24"/>
                <w:lang w:eastAsia="en-US" w:bidi="en-US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AA26F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AA26FF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Всього годин по дисципліні</w:t>
            </w:r>
          </w:p>
          <w:p w:rsidR="00AA26FF" w:rsidRDefault="00AA26FF">
            <w:pPr>
              <w:rPr>
                <w:sz w:val="24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50</w:t>
            </w:r>
          </w:p>
        </w:tc>
      </w:tr>
    </w:tbl>
    <w:p w:rsidR="00AA26FF" w:rsidRDefault="00AA26FF">
      <w:pPr>
        <w:rPr>
          <w:b/>
          <w:sz w:val="24"/>
          <w:lang w:val="uk-UA"/>
        </w:rPr>
      </w:pPr>
    </w:p>
    <w:p w:rsidR="00AA26FF" w:rsidRDefault="00AA26FF">
      <w:pPr>
        <w:rPr>
          <w:b/>
          <w:sz w:val="24"/>
          <w:lang w:val="uk-UA"/>
        </w:rPr>
      </w:pPr>
    </w:p>
    <w:p w:rsidR="00AA26FF" w:rsidRDefault="00E5079A">
      <w:pPr>
        <w:ind w:left="284"/>
        <w:jc w:val="center"/>
        <w:rPr>
          <w:sz w:val="24"/>
        </w:rPr>
      </w:pPr>
      <w:r>
        <w:rPr>
          <w:b/>
          <w:sz w:val="24"/>
          <w:lang w:val="uk-UA"/>
        </w:rPr>
        <w:t>4.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Теми лекцій</w:t>
      </w:r>
    </w:p>
    <w:tbl>
      <w:tblPr>
        <w:tblW w:w="1017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04"/>
        <w:gridCol w:w="7990"/>
        <w:gridCol w:w="1476"/>
      </w:tblGrid>
      <w:tr w:rsidR="00AA26FF">
        <w:trPr>
          <w:trHeight w:val="49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ind w:left="142" w:hanging="142"/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№</w:t>
            </w:r>
          </w:p>
          <w:p w:rsidR="00AA26FF" w:rsidRDefault="00E5079A">
            <w:pPr>
              <w:ind w:left="142" w:hanging="142"/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Тема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Кількість</w:t>
            </w:r>
          </w:p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годин</w:t>
            </w:r>
          </w:p>
        </w:tc>
      </w:tr>
      <w:tr w:rsidR="00AA26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pStyle w:val="af0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Основні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принципи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догляду за </w:t>
            </w:r>
            <w:proofErr w:type="spellStart"/>
            <w:r>
              <w:rPr>
                <w:sz w:val="24"/>
              </w:rPr>
              <w:t>хворими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</w:t>
            </w:r>
            <w:proofErr w:type="gramEnd"/>
            <w:r>
              <w:rPr>
                <w:sz w:val="24"/>
              </w:rPr>
              <w:t>ілю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терапевтичних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стаціонару</w:t>
            </w:r>
            <w:proofErr w:type="spellEnd"/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AA26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Pr="000517FE" w:rsidRDefault="00E5079A">
            <w:pPr>
              <w:pStyle w:val="TableParagraph"/>
              <w:spacing w:before="52"/>
              <w:ind w:left="1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хірургію</w:t>
            </w:r>
            <w:proofErr w:type="spellEnd"/>
            <w:r>
              <w:rPr>
                <w:sz w:val="24"/>
                <w:szCs w:val="24"/>
                <w:lang w:val="ru-RU"/>
              </w:rPr>
              <w:t>. Антисептика та антисептика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A26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pStyle w:val="TableParagraph"/>
              <w:ind w:left="141" w:right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чистій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перев'язочній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Десмургія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перев'язочний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теріал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типові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бинтові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пов'язки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. Догляд за </w:t>
            </w:r>
            <w:proofErr w:type="spellStart"/>
            <w:r>
              <w:rPr>
                <w:sz w:val="24"/>
                <w:szCs w:val="24"/>
                <w:lang w:val="ru-RU"/>
              </w:rPr>
              <w:t>хворими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оперованими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о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 xml:space="preserve">ганах </w:t>
            </w:r>
            <w:proofErr w:type="spellStart"/>
            <w:r>
              <w:rPr>
                <w:sz w:val="24"/>
                <w:szCs w:val="24"/>
                <w:lang w:val="ru-RU"/>
              </w:rPr>
              <w:t>черевної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порожнини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промежині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кінцівках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Пов'язки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живіт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промежину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A26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Роль догляду за </w:t>
            </w:r>
            <w:proofErr w:type="spellStart"/>
            <w:r>
              <w:rPr>
                <w:sz w:val="24"/>
                <w:szCs w:val="24"/>
                <w:lang w:val="ru-RU"/>
              </w:rPr>
              <w:t>хворими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дітьми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sz w:val="24"/>
                <w:szCs w:val="24"/>
                <w:lang w:val="ru-RU"/>
              </w:rPr>
              <w:t>ікувально-діагностичному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процесі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Структура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функції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педіатричного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стаціонару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</w:t>
            </w:r>
            <w:proofErr w:type="spellEnd"/>
          </w:p>
          <w:p w:rsidR="00AA26FF" w:rsidRDefault="00E5079A">
            <w:pPr>
              <w:pStyle w:val="TableParagraph"/>
              <w:spacing w:line="308" w:lineRule="exact"/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поліклініки</w:t>
            </w:r>
            <w:proofErr w:type="spellEnd"/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AA26FF">
        <w:trPr>
          <w:trHeight w:val="48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Pr="000517FE" w:rsidRDefault="00E5079A">
            <w:pPr>
              <w:pStyle w:val="TableParagraph"/>
              <w:tabs>
                <w:tab w:val="left" w:pos="1594"/>
                <w:tab w:val="left" w:pos="1915"/>
                <w:tab w:val="left" w:pos="2875"/>
                <w:tab w:val="left" w:pos="3439"/>
                <w:tab w:val="left" w:pos="4654"/>
                <w:tab w:val="left" w:pos="5798"/>
                <w:tab w:val="left" w:pos="5857"/>
                <w:tab w:val="left" w:pos="6956"/>
              </w:tabs>
              <w:ind w:left="141" w:right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Приймальне відділення дитячої</w:t>
            </w:r>
            <w:r>
              <w:rPr>
                <w:sz w:val="24"/>
                <w:szCs w:val="24"/>
                <w:lang w:val="uk-UA"/>
              </w:rPr>
              <w:tab/>
              <w:t>лікарні. Госпіталізація, санітарна</w:t>
            </w:r>
            <w:r>
              <w:rPr>
                <w:sz w:val="24"/>
                <w:szCs w:val="24"/>
                <w:lang w:val="uk-UA"/>
              </w:rPr>
              <w:tab/>
              <w:t>обро</w:t>
            </w: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 xml:space="preserve">ка та транспортування хворих </w:t>
            </w:r>
            <w:r>
              <w:rPr>
                <w:spacing w:val="-1"/>
                <w:sz w:val="24"/>
                <w:szCs w:val="24"/>
                <w:lang w:val="uk-UA"/>
              </w:rPr>
              <w:t>дітей.</w:t>
            </w:r>
          </w:p>
          <w:p w:rsidR="00AA26FF" w:rsidRPr="000517FE" w:rsidRDefault="00E5079A">
            <w:pPr>
              <w:pStyle w:val="TableParagraph"/>
              <w:tabs>
                <w:tab w:val="left" w:pos="1851"/>
                <w:tab w:val="left" w:pos="4824"/>
                <w:tab w:val="left" w:pos="5378"/>
              </w:tabs>
              <w:spacing w:line="322" w:lineRule="exact"/>
              <w:ind w:left="141" w:right="10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сані</w:t>
            </w:r>
            <w:proofErr w:type="gramStart"/>
            <w:r>
              <w:rPr>
                <w:sz w:val="24"/>
                <w:szCs w:val="24"/>
                <w:lang w:val="ru-RU"/>
              </w:rPr>
              <w:t>тарно-г</w:t>
            </w:r>
            <w:proofErr w:type="gramEnd"/>
            <w:r>
              <w:rPr>
                <w:sz w:val="24"/>
                <w:szCs w:val="24"/>
                <w:lang w:val="ru-RU"/>
              </w:rPr>
              <w:t>ігієнічного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протиепідемічного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режиму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A26FF" w:rsidRDefault="00E5079A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</w:tr>
      <w:tr w:rsidR="00AA26FF">
        <w:tc>
          <w:tcPr>
            <w:tcW w:w="8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jc w:val="both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          Разом годин: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E5079A">
            <w:pPr>
              <w:jc w:val="center"/>
              <w:rPr>
                <w:sz w:val="24"/>
              </w:rPr>
            </w:pPr>
            <w:bookmarkStart w:id="5" w:name="_Hlk21592775"/>
            <w:bookmarkEnd w:id="5"/>
            <w:r>
              <w:rPr>
                <w:sz w:val="24"/>
                <w:lang w:val="uk-UA"/>
              </w:rPr>
              <w:t>10</w:t>
            </w:r>
          </w:p>
        </w:tc>
      </w:tr>
    </w:tbl>
    <w:p w:rsidR="00AA26FF" w:rsidRDefault="00AA26FF">
      <w:pPr>
        <w:ind w:left="284"/>
        <w:jc w:val="center"/>
        <w:rPr>
          <w:b/>
          <w:sz w:val="24"/>
          <w:lang w:val="uk-UA"/>
        </w:rPr>
      </w:pPr>
    </w:p>
    <w:p w:rsidR="00AA26FF" w:rsidRDefault="00E5079A">
      <w:pPr>
        <w:jc w:val="center"/>
        <w:rPr>
          <w:sz w:val="24"/>
        </w:rPr>
      </w:pPr>
      <w:r>
        <w:rPr>
          <w:b/>
          <w:sz w:val="24"/>
          <w:lang w:val="uk-UA"/>
        </w:rPr>
        <w:t>5. Теми семінарських занять</w:t>
      </w:r>
    </w:p>
    <w:p w:rsidR="00AA26FF" w:rsidRDefault="00E5079A">
      <w:pPr>
        <w:ind w:firstLine="397"/>
        <w:rPr>
          <w:sz w:val="24"/>
        </w:rPr>
      </w:pPr>
      <w:r>
        <w:rPr>
          <w:bCs/>
          <w:sz w:val="24"/>
          <w:lang w:val="uk-UA"/>
        </w:rPr>
        <w:t>Семінарських занять немає згідно з типовою навчальною програмою.</w:t>
      </w:r>
    </w:p>
    <w:p w:rsidR="00AA26FF" w:rsidRDefault="00AA26FF">
      <w:pPr>
        <w:ind w:left="284"/>
        <w:jc w:val="center"/>
        <w:rPr>
          <w:b/>
          <w:sz w:val="24"/>
          <w:lang w:val="uk-UA"/>
        </w:rPr>
      </w:pPr>
    </w:p>
    <w:p w:rsidR="00AA26FF" w:rsidRDefault="00E5079A">
      <w:pPr>
        <w:ind w:left="284"/>
        <w:jc w:val="center"/>
        <w:rPr>
          <w:sz w:val="24"/>
        </w:rPr>
      </w:pPr>
      <w:r>
        <w:rPr>
          <w:b/>
          <w:sz w:val="24"/>
          <w:lang w:val="uk-UA"/>
        </w:rPr>
        <w:t>6.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Теми практичних занять</w:t>
      </w:r>
    </w:p>
    <w:tbl>
      <w:tblPr>
        <w:tblW w:w="9681" w:type="dxa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7280"/>
        <w:gridCol w:w="1864"/>
      </w:tblGrid>
      <w:tr w:rsidR="00AA26FF" w:rsidTr="000517FE">
        <w:trPr>
          <w:trHeight w:val="63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tabs>
                <w:tab w:val="right" w:pos="266"/>
              </w:tabs>
              <w:spacing w:before="57"/>
              <w:ind w:left="180" w:hanging="89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AA26FF">
            <w:pPr>
              <w:pStyle w:val="TableParagraph"/>
              <w:spacing w:before="218"/>
              <w:ind w:left="3131" w:right="3123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7"/>
              <w:ind w:left="605" w:right="326" w:hanging="252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годин</w:t>
            </w:r>
            <w:proofErr w:type="spellEnd"/>
          </w:p>
        </w:tc>
      </w:tr>
      <w:tr w:rsidR="00AA26FF">
        <w:trPr>
          <w:trHeight w:val="700"/>
        </w:trPr>
        <w:tc>
          <w:tcPr>
            <w:tcW w:w="96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117"/>
              <w:ind w:left="67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Розділ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1. Структура та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основні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догляду за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хворими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загальній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системі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лікування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хворих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терапевтичного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eastAsia="Calibri"/>
                <w:b/>
                <w:sz w:val="24"/>
                <w:szCs w:val="24"/>
                <w:lang w:val="ru-RU"/>
              </w:rPr>
              <w:t>ілю</w:t>
            </w:r>
            <w:proofErr w:type="spellEnd"/>
          </w:p>
        </w:tc>
      </w:tr>
      <w:tr w:rsidR="00AA26FF" w:rsidTr="000517FE">
        <w:trPr>
          <w:trHeight w:val="61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22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41" w:right="9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Основні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принципи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спеціального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догляду за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хворими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терапевтичного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ілю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Організація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роботи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терапевтичних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відділень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стаціонару</w:t>
            </w:r>
            <w:proofErr w:type="spell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377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22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52"/>
              <w:ind w:left="1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Розпитування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огляд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хворого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роль в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оцінці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стану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пацієнта</w:t>
            </w:r>
            <w:proofErr w:type="spell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547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22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41" w:right="9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реєстрація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основних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показників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життєдіяльності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sz w:val="24"/>
                <w:szCs w:val="24"/>
                <w:lang w:val="ru-RU"/>
              </w:rPr>
              <w:t>р</w:t>
            </w:r>
            <w:r>
              <w:rPr>
                <w:rFonts w:eastAsia="Calibri"/>
                <w:sz w:val="24"/>
                <w:szCs w:val="24"/>
                <w:lang w:val="ru-RU"/>
              </w:rPr>
              <w:t>ганізму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гемодинаміки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дихання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температури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іла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Догляд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хворими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eastAsia="Calibri"/>
                <w:sz w:val="24"/>
                <w:szCs w:val="24"/>
              </w:rPr>
              <w:t>гарячкою</w:t>
            </w:r>
            <w:proofErr w:type="spell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36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5"/>
              <w:ind w:left="22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55"/>
              <w:ind w:left="1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Застосування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основних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видів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лікарських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засобі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5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38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22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tabs>
                <w:tab w:val="left" w:pos="1645"/>
                <w:tab w:val="left" w:pos="2038"/>
                <w:tab w:val="left" w:pos="3820"/>
                <w:tab w:val="left" w:pos="4945"/>
                <w:tab w:val="left" w:pos="5496"/>
                <w:tab w:val="left" w:pos="7566"/>
              </w:tabs>
              <w:spacing w:before="52"/>
              <w:ind w:left="390" w:right="94" w:hanging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і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спец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іальний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догляд за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тяжкохворими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агонуючими</w:t>
            </w:r>
            <w:proofErr w:type="spell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>
        <w:trPr>
          <w:trHeight w:val="561"/>
        </w:trPr>
        <w:tc>
          <w:tcPr>
            <w:tcW w:w="96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117"/>
              <w:ind w:left="67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Розділ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2. Догляд за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хірургічними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хворими</w:t>
            </w:r>
            <w:proofErr w:type="spellEnd"/>
          </w:p>
        </w:tc>
      </w:tr>
      <w:tr w:rsidR="00AA26FF" w:rsidTr="000517FE">
        <w:trPr>
          <w:trHeight w:val="32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6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Введення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хірургію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. Антисептика та антисептика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77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6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41" w:right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чистій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перев'язочній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Десмургія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перев'язо</w:t>
            </w:r>
            <w:r>
              <w:rPr>
                <w:rFonts w:eastAsia="Calibri"/>
                <w:sz w:val="24"/>
                <w:szCs w:val="24"/>
                <w:lang w:val="ru-RU"/>
              </w:rPr>
              <w:t>ч</w:t>
            </w:r>
            <w:r>
              <w:rPr>
                <w:rFonts w:eastAsia="Calibri"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матеріал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типові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бинтові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пов'язки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. Догляд за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хворими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оперов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>
              <w:rPr>
                <w:rFonts w:eastAsia="Calibri"/>
                <w:sz w:val="24"/>
                <w:szCs w:val="24"/>
                <w:lang w:val="ru-RU"/>
              </w:rPr>
              <w:t>ними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на органах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черевної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порожнини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промежині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кінцівках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Пов'язки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живіт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pacing w:val="6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промежину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кінцівки</w:t>
            </w:r>
            <w:proofErr w:type="spell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27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6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Догляд за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хворими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гнійною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патологією</w:t>
            </w:r>
            <w:proofErr w:type="spell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56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6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Стерилізація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перев’язочного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матеріалу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операційної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білизни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sz w:val="24"/>
                <w:szCs w:val="24"/>
                <w:lang w:val="ru-RU"/>
              </w:rPr>
              <w:t>р</w:t>
            </w:r>
            <w:r>
              <w:rPr>
                <w:rFonts w:eastAsia="Calibri"/>
                <w:sz w:val="24"/>
                <w:szCs w:val="24"/>
                <w:lang w:val="ru-RU"/>
              </w:rPr>
              <w:t>ганізація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операційній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Хірургічна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обробка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рук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хірурга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операційного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поля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556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6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ind w:left="141" w:right="9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Хірургічна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операція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хворих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операцій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Догляд за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хв</w:t>
            </w: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sz w:val="24"/>
                <w:szCs w:val="24"/>
                <w:lang w:val="ru-RU"/>
              </w:rPr>
              <w:t>рими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ісляопераційному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>
        <w:trPr>
          <w:trHeight w:val="408"/>
        </w:trPr>
        <w:tc>
          <w:tcPr>
            <w:tcW w:w="96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tabs>
                <w:tab w:val="left" w:pos="4802"/>
              </w:tabs>
              <w:ind w:left="1951" w:right="1114" w:hanging="127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Розділ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3. Догляд за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дітьми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роль у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eastAsia="Calibri"/>
                <w:b/>
                <w:sz w:val="24"/>
                <w:szCs w:val="24"/>
                <w:lang w:val="ru-RU"/>
              </w:rPr>
              <w:t>ікувальному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процесі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р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ганізація</w:t>
            </w:r>
            <w:proofErr w:type="spellEnd"/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педіатричного</w:t>
            </w:r>
            <w:proofErr w:type="spellEnd"/>
            <w:r>
              <w:rPr>
                <w:rFonts w:eastAsia="Calibri"/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стаціонару</w:t>
            </w:r>
            <w:proofErr w:type="spellEnd"/>
          </w:p>
        </w:tc>
      </w:tr>
      <w:tr w:rsidR="00AA26FF" w:rsidTr="000517FE">
        <w:trPr>
          <w:trHeight w:val="65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22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Роль догляду за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хворими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дітьми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ікувально-діагностичному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пр</w:t>
            </w: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sz w:val="24"/>
                <w:szCs w:val="24"/>
                <w:lang w:val="ru-RU"/>
              </w:rPr>
              <w:t>цесі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Структура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eastAsia="Calibri"/>
                <w:sz w:val="24"/>
                <w:szCs w:val="24"/>
              </w:rPr>
              <w:t>функції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педіатричного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стаціонару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</w:t>
            </w:r>
            <w:proofErr w:type="spellEnd"/>
          </w:p>
          <w:p w:rsidR="00AA26FF" w:rsidRDefault="00E5079A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поліклініки</w:t>
            </w:r>
            <w:proofErr w:type="spell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66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5"/>
              <w:ind w:left="16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Приймальне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відділення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дитячої</w:t>
            </w:r>
            <w:proofErr w:type="spellEnd"/>
            <w:r>
              <w:rPr>
                <w:rFonts w:eastAsia="Calibri"/>
                <w:sz w:val="24"/>
                <w:szCs w:val="24"/>
              </w:rPr>
              <w:tab/>
            </w:r>
            <w:proofErr w:type="spellStart"/>
            <w:r>
              <w:rPr>
                <w:rFonts w:eastAsia="Calibri"/>
                <w:sz w:val="24"/>
                <w:szCs w:val="24"/>
              </w:rPr>
              <w:t>лікарні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Госпіталізація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санітарна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обробк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татранспортування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хворих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eastAsia="Calibri"/>
                <w:spacing w:val="-1"/>
                <w:sz w:val="24"/>
                <w:szCs w:val="24"/>
              </w:rPr>
              <w:t>.</w:t>
            </w:r>
          </w:p>
          <w:p w:rsidR="00AA26FF" w:rsidRPr="000517FE" w:rsidRDefault="00E5079A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сані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тарно-г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ігієнічного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>протиепідемічного</w:t>
            </w:r>
            <w:proofErr w:type="spellEnd"/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режиму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5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64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6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Особливості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гі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ієни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різного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віку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та догляд за ними в</w:t>
            </w:r>
          </w:p>
          <w:p w:rsidR="00AA26FF" w:rsidRPr="000517FE" w:rsidRDefault="00E5079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стаціонарі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дитячої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лікарні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Догляд за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дітьми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лихоманкою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6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6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421D64" w:rsidRDefault="00E5079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Обл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ік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та правила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зберігання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лікарських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засобів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Особливості</w:t>
            </w:r>
            <w:proofErr w:type="spellEnd"/>
          </w:p>
          <w:p w:rsidR="00AA26FF" w:rsidRPr="000517FE" w:rsidRDefault="00E5079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введення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лікарських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засобів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дітей</w:t>
            </w:r>
            <w:proofErr w:type="spell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64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6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7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Техн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іка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антропометричних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вимірювань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дітей</w:t>
            </w:r>
            <w:proofErr w:type="spellEnd"/>
          </w:p>
          <w:p w:rsidR="00AA26FF" w:rsidRDefault="00E507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різного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A26FF" w:rsidTr="000517FE">
        <w:trPr>
          <w:trHeight w:val="165"/>
        </w:trPr>
        <w:tc>
          <w:tcPr>
            <w:tcW w:w="7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237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237"/>
              <w:ind w:left="812" w:right="802"/>
              <w:jc w:val="center"/>
              <w:rPr>
                <w:sz w:val="24"/>
                <w:szCs w:val="24"/>
              </w:rPr>
            </w:pPr>
            <w:bookmarkStart w:id="6" w:name="_Hlk21592901"/>
            <w:bookmarkEnd w:id="6"/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</w:tbl>
    <w:p w:rsidR="000517FE" w:rsidRDefault="000517FE" w:rsidP="000517FE">
      <w:pPr>
        <w:ind w:firstLine="567"/>
        <w:jc w:val="both"/>
        <w:rPr>
          <w:lang w:val="uk-UA" w:eastAsia="ar-SA"/>
        </w:rPr>
      </w:pPr>
    </w:p>
    <w:p w:rsidR="00AA26FF" w:rsidRDefault="00E5079A">
      <w:pPr>
        <w:jc w:val="center"/>
        <w:rPr>
          <w:sz w:val="24"/>
        </w:rPr>
      </w:pPr>
      <w:r>
        <w:rPr>
          <w:b/>
          <w:sz w:val="24"/>
          <w:lang w:val="uk-UA"/>
        </w:rPr>
        <w:t>7. Теми лабораторних занять</w:t>
      </w:r>
    </w:p>
    <w:p w:rsidR="00AA26FF" w:rsidRDefault="00E5079A">
      <w:pPr>
        <w:rPr>
          <w:sz w:val="24"/>
        </w:rPr>
      </w:pPr>
      <w:proofErr w:type="spellStart"/>
      <w:r>
        <w:rPr>
          <w:bCs/>
          <w:sz w:val="24"/>
        </w:rPr>
        <w:t>Лабораторних</w:t>
      </w:r>
      <w:proofErr w:type="spellEnd"/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занять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немає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згідно</w:t>
      </w:r>
      <w:proofErr w:type="spellEnd"/>
      <w:r>
        <w:rPr>
          <w:bCs/>
          <w:sz w:val="24"/>
        </w:rPr>
        <w:t xml:space="preserve"> з типовою </w:t>
      </w:r>
      <w:proofErr w:type="spellStart"/>
      <w:r>
        <w:rPr>
          <w:bCs/>
          <w:sz w:val="24"/>
        </w:rPr>
        <w:t>навчальною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програмою</w:t>
      </w:r>
      <w:proofErr w:type="spellEnd"/>
      <w:r>
        <w:rPr>
          <w:b/>
          <w:sz w:val="24"/>
        </w:rPr>
        <w:t xml:space="preserve"> </w:t>
      </w:r>
    </w:p>
    <w:p w:rsidR="00AA26FF" w:rsidRDefault="00AA26FF">
      <w:pPr>
        <w:ind w:right="-1"/>
        <w:jc w:val="center"/>
        <w:rPr>
          <w:b/>
          <w:bCs/>
          <w:sz w:val="24"/>
        </w:rPr>
      </w:pPr>
    </w:p>
    <w:p w:rsidR="00AA26FF" w:rsidRDefault="00E5079A">
      <w:pPr>
        <w:ind w:right="-1"/>
        <w:jc w:val="center"/>
        <w:rPr>
          <w:sz w:val="24"/>
        </w:rPr>
      </w:pPr>
      <w:r>
        <w:rPr>
          <w:b/>
          <w:bCs/>
          <w:sz w:val="24"/>
        </w:rPr>
        <w:t xml:space="preserve">8. </w:t>
      </w:r>
      <w:r>
        <w:rPr>
          <w:b/>
          <w:bCs/>
          <w:sz w:val="24"/>
          <w:lang w:val="uk-UA"/>
        </w:rPr>
        <w:t>Самостійна робота</w:t>
      </w:r>
    </w:p>
    <w:tbl>
      <w:tblPr>
        <w:tblW w:w="10082" w:type="dxa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7731"/>
        <w:gridCol w:w="1458"/>
      </w:tblGrid>
      <w:tr w:rsidR="00AA26FF">
        <w:trPr>
          <w:trHeight w:val="695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60"/>
              <w:ind w:left="230" w:right="202" w:firstLine="33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220"/>
              <w:ind w:left="1987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теми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годин</w:t>
            </w:r>
            <w:proofErr w:type="spellEnd"/>
          </w:p>
        </w:tc>
      </w:tr>
      <w:tr w:rsidR="00AA26FF">
        <w:trPr>
          <w:trHeight w:val="549"/>
        </w:trPr>
        <w:tc>
          <w:tcPr>
            <w:tcW w:w="100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57"/>
              <w:ind w:left="1889" w:right="-89" w:hanging="1620"/>
              <w:rPr>
                <w:lang w:val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Розділ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1: Структура та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основні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догляду за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хворими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загальній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системі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лікува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н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ня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хворих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терапевтичного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eastAsia="Calibri"/>
                <w:b/>
                <w:sz w:val="24"/>
                <w:szCs w:val="24"/>
                <w:lang w:val="ru-RU"/>
              </w:rPr>
              <w:t>ілю</w:t>
            </w:r>
            <w:proofErr w:type="spellEnd"/>
          </w:p>
        </w:tc>
      </w:tr>
      <w:tr w:rsidR="00AA26FF">
        <w:trPr>
          <w:trHeight w:val="219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3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Підготовка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практичних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занять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3"/>
              <w:ind w:left="669" w:right="659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AA26FF">
        <w:trPr>
          <w:trHeight w:val="451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tabs>
                <w:tab w:val="left" w:pos="1445"/>
                <w:tab w:val="left" w:pos="1913"/>
                <w:tab w:val="left" w:pos="4182"/>
                <w:tab w:val="left" w:pos="5728"/>
                <w:tab w:val="left" w:pos="7352"/>
              </w:tabs>
              <w:spacing w:before="31"/>
              <w:ind w:right="102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терапевтичному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відділенні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стаціонару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засвоєнню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відпрацюванню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практичних</w:t>
            </w:r>
            <w:proofErr w:type="spellEnd"/>
            <w:r>
              <w:rPr>
                <w:rFonts w:eastAsia="Calibri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навичок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669" w:right="659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AA26FF">
        <w:trPr>
          <w:trHeight w:val="501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tabs>
                <w:tab w:val="left" w:pos="3131"/>
                <w:tab w:val="left" w:pos="5910"/>
                <w:tab w:val="left" w:pos="6250"/>
              </w:tabs>
              <w:spacing w:before="31"/>
              <w:ind w:right="9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Заповнення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основної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звітної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>Щоденника</w:t>
            </w:r>
            <w:proofErr w:type="spellEnd"/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виробничої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пра</w:t>
            </w: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тики та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ідсумкового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звіту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AA26FF">
        <w:trPr>
          <w:trHeight w:val="282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68"/>
                <w:tab w:val="left" w:pos="6537"/>
              </w:tabs>
              <w:spacing w:before="52"/>
              <w:ind w:righ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Індиві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дуальна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обраної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тематики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індивідуальних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>
              <w:rPr>
                <w:rFonts w:eastAsia="Calibri"/>
                <w:sz w:val="24"/>
                <w:szCs w:val="24"/>
                <w:lang w:val="ru-RU"/>
              </w:rPr>
              <w:t>вдань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669" w:right="659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AA26FF">
        <w:trPr>
          <w:trHeight w:val="363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52"/>
              <w:ind w:right="119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підсумкового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модульного контролю /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дифере</w:t>
            </w:r>
            <w:r>
              <w:rPr>
                <w:rFonts w:eastAsia="Calibri"/>
                <w:sz w:val="24"/>
                <w:szCs w:val="24"/>
                <w:lang w:val="ru-RU"/>
              </w:rPr>
              <w:t>н</w:t>
            </w:r>
            <w:r>
              <w:rPr>
                <w:rFonts w:eastAsia="Calibri"/>
                <w:sz w:val="24"/>
                <w:szCs w:val="24"/>
                <w:lang w:val="ru-RU"/>
              </w:rPr>
              <w:t>ційованого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заліку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№ 1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AA26FF">
        <w:trPr>
          <w:trHeight w:val="220"/>
        </w:trPr>
        <w:tc>
          <w:tcPr>
            <w:tcW w:w="100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57"/>
              <w:ind w:left="67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Розділ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2: Догляд за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хірургічними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хворими</w:t>
            </w:r>
            <w:proofErr w:type="spellEnd"/>
          </w:p>
        </w:tc>
      </w:tr>
      <w:tr w:rsidR="00AA26FF">
        <w:trPr>
          <w:trHeight w:val="258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5"/>
              <w:ind w:right="365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3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Підготовка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практичних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занять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3"/>
              <w:ind w:left="669" w:right="59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AA26FF">
        <w:trPr>
          <w:trHeight w:val="390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right="365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Робота в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хірургічному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відділенні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стаціонару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засвоєнню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відпрацюванню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практичних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навичок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AA26FF">
        <w:trPr>
          <w:trHeight w:val="453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right="365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68"/>
                <w:tab w:val="left" w:pos="6537"/>
              </w:tabs>
              <w:spacing w:before="52"/>
              <w:ind w:righ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Індиві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дуальна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обраної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тематики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індивідуальних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>
              <w:rPr>
                <w:rFonts w:eastAsia="Calibri"/>
                <w:sz w:val="24"/>
                <w:szCs w:val="24"/>
                <w:lang w:val="ru-RU"/>
              </w:rPr>
              <w:t>вдань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AA26FF">
        <w:trPr>
          <w:trHeight w:val="417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right="365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tabs>
                <w:tab w:val="left" w:pos="3131"/>
                <w:tab w:val="left" w:pos="5910"/>
                <w:tab w:val="left" w:pos="6250"/>
              </w:tabs>
              <w:spacing w:before="31"/>
              <w:ind w:right="9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Заповнення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основної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звітної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>Щоденника</w:t>
            </w:r>
            <w:proofErr w:type="spellEnd"/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виробничої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пра</w:t>
            </w: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тики та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ідсумкового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звіту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78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A26FF">
        <w:trPr>
          <w:trHeight w:val="623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right="365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52"/>
              <w:ind w:left="107" w:right="1194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підсумкового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модульного контролю /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дифере</w:t>
            </w:r>
            <w:r>
              <w:rPr>
                <w:rFonts w:eastAsia="Calibri"/>
                <w:sz w:val="24"/>
                <w:szCs w:val="24"/>
                <w:lang w:val="ru-RU"/>
              </w:rPr>
              <w:t>н</w:t>
            </w:r>
            <w:r>
              <w:rPr>
                <w:rFonts w:eastAsia="Calibri"/>
                <w:sz w:val="24"/>
                <w:szCs w:val="24"/>
                <w:lang w:val="ru-RU"/>
              </w:rPr>
              <w:t>ційованого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заліку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№ 2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A26FF">
        <w:trPr>
          <w:trHeight w:val="419"/>
        </w:trPr>
        <w:tc>
          <w:tcPr>
            <w:tcW w:w="100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tabs>
                <w:tab w:val="left" w:pos="4937"/>
              </w:tabs>
              <w:spacing w:before="57"/>
              <w:ind w:left="2088" w:right="595" w:hanging="92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Розділ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3: Догляд за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дітьми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роль у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eastAsia="Calibri"/>
                <w:b/>
                <w:sz w:val="24"/>
                <w:szCs w:val="24"/>
                <w:lang w:val="ru-RU"/>
              </w:rPr>
              <w:t>ікувальному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процесі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педіатричного</w:t>
            </w:r>
            <w:proofErr w:type="spellEnd"/>
            <w:r>
              <w:rPr>
                <w:rFonts w:eastAsia="Calibri"/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стаціонару</w:t>
            </w:r>
            <w:proofErr w:type="spellEnd"/>
          </w:p>
        </w:tc>
      </w:tr>
      <w:tr w:rsidR="00AA26FF">
        <w:trPr>
          <w:trHeight w:val="204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right="365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287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Підготовка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практичних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занять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AA26FF">
        <w:trPr>
          <w:trHeight w:val="491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5"/>
              <w:ind w:right="365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37" w:line="235" w:lineRule="auto"/>
              <w:ind w:left="287" w:right="94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Робота в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педіатричному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відділенні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стаціонару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засвоєнню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відпрацюванню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практичних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навичок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4"/>
              <w:ind w:left="669" w:right="59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AA26FF">
        <w:trPr>
          <w:trHeight w:val="272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right="365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tabs>
                <w:tab w:val="left" w:pos="2234"/>
                <w:tab w:val="left" w:pos="3299"/>
                <w:tab w:val="left" w:pos="4833"/>
                <w:tab w:val="left" w:pos="5374"/>
                <w:tab w:val="left" w:pos="6543"/>
              </w:tabs>
              <w:spacing w:before="52"/>
              <w:ind w:left="287" w:right="9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Індиві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дуальна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обраної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тематики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індивідуальних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завдань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669" w:right="59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AA26FF">
        <w:trPr>
          <w:trHeight w:val="404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right="365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tabs>
                <w:tab w:val="left" w:pos="3131"/>
                <w:tab w:val="left" w:pos="5910"/>
                <w:tab w:val="left" w:pos="6250"/>
              </w:tabs>
              <w:spacing w:before="31"/>
              <w:ind w:left="287" w:right="9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Заповнення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основної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звітної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>Щоденника</w:t>
            </w:r>
            <w:proofErr w:type="spellEnd"/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виробничої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практики та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ідсумкового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звіту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31"/>
              <w:ind w:left="78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A26FF">
        <w:trPr>
          <w:trHeight w:val="762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right="365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Pr="000517FE" w:rsidRDefault="00E5079A">
            <w:pPr>
              <w:pStyle w:val="TableParagraph"/>
              <w:spacing w:before="52"/>
              <w:ind w:left="107" w:right="1194" w:firstLine="179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підсумкового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модульного контролю /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диф</w:t>
            </w:r>
            <w:r>
              <w:rPr>
                <w:rFonts w:eastAsia="Calibri"/>
                <w:sz w:val="24"/>
                <w:szCs w:val="24"/>
                <w:lang w:val="ru-RU"/>
              </w:rPr>
              <w:t>е</w:t>
            </w:r>
            <w:r>
              <w:rPr>
                <w:rFonts w:eastAsia="Calibri"/>
                <w:sz w:val="24"/>
                <w:szCs w:val="24"/>
                <w:lang w:val="ru-RU"/>
              </w:rPr>
              <w:t>ренційованого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заліку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№ 3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A26FF">
        <w:trPr>
          <w:trHeight w:val="266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AA26FF">
            <w:pPr>
              <w:pStyle w:val="TableParagraph"/>
              <w:spacing w:before="52"/>
              <w:ind w:right="365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07" w:right="1194" w:firstLine="179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Разом годин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26FF" w:rsidRDefault="00E5079A">
            <w:pPr>
              <w:pStyle w:val="TableParagraph"/>
              <w:spacing w:before="52"/>
              <w:ind w:left="11"/>
              <w:jc w:val="center"/>
              <w:rPr>
                <w:sz w:val="24"/>
                <w:szCs w:val="24"/>
              </w:rPr>
            </w:pPr>
            <w:bookmarkStart w:id="7" w:name="_Hlk21593255"/>
            <w:bookmarkEnd w:id="7"/>
            <w:r>
              <w:rPr>
                <w:rFonts w:eastAsia="Calibri"/>
                <w:sz w:val="24"/>
                <w:szCs w:val="24"/>
                <w:lang w:val="uk-UA"/>
              </w:rPr>
              <w:t>50</w:t>
            </w:r>
          </w:p>
        </w:tc>
      </w:tr>
    </w:tbl>
    <w:p w:rsidR="00AA26FF" w:rsidRDefault="00AA26FF">
      <w:pPr>
        <w:ind w:left="284"/>
        <w:jc w:val="center"/>
        <w:rPr>
          <w:b/>
          <w:bCs/>
          <w:sz w:val="24"/>
          <w:lang w:val="uk-UA" w:eastAsia="zh-CN"/>
        </w:rPr>
      </w:pPr>
    </w:p>
    <w:p w:rsidR="00AA26FF" w:rsidRDefault="00E5079A">
      <w:pPr>
        <w:ind w:left="284"/>
        <w:jc w:val="center"/>
        <w:rPr>
          <w:sz w:val="24"/>
        </w:rPr>
      </w:pPr>
      <w:r>
        <w:rPr>
          <w:b/>
          <w:bCs/>
          <w:sz w:val="24"/>
          <w:lang w:val="uk-UA" w:eastAsia="zh-CN"/>
        </w:rPr>
        <w:t>9. Індивідуальні завдання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bCs/>
          <w:sz w:val="24"/>
          <w:lang w:val="uk-UA" w:eastAsia="zh-CN"/>
        </w:rPr>
        <w:t>Індивідуальних завдань немає згідно з типовою</w:t>
      </w:r>
      <w:r>
        <w:rPr>
          <w:bCs/>
          <w:sz w:val="24"/>
          <w:lang w:eastAsia="zh-CN"/>
        </w:rPr>
        <w:t xml:space="preserve"> </w:t>
      </w:r>
      <w:proofErr w:type="spellStart"/>
      <w:r>
        <w:rPr>
          <w:bCs/>
          <w:sz w:val="24"/>
          <w:lang w:eastAsia="zh-CN"/>
        </w:rPr>
        <w:t>навчальною</w:t>
      </w:r>
      <w:proofErr w:type="spellEnd"/>
      <w:r>
        <w:rPr>
          <w:bCs/>
          <w:sz w:val="24"/>
          <w:lang w:eastAsia="zh-CN"/>
        </w:rPr>
        <w:t xml:space="preserve"> </w:t>
      </w:r>
      <w:proofErr w:type="spellStart"/>
      <w:r>
        <w:rPr>
          <w:bCs/>
          <w:sz w:val="24"/>
          <w:lang w:eastAsia="zh-CN"/>
        </w:rPr>
        <w:t>програмою</w:t>
      </w:r>
      <w:proofErr w:type="spellEnd"/>
      <w:r>
        <w:rPr>
          <w:bCs/>
          <w:sz w:val="24"/>
          <w:lang w:eastAsia="zh-CN"/>
        </w:rPr>
        <w:t>.</w:t>
      </w:r>
    </w:p>
    <w:p w:rsidR="00AA26FF" w:rsidRDefault="00AA26FF">
      <w:pPr>
        <w:ind w:firstLine="397"/>
        <w:jc w:val="both"/>
        <w:rPr>
          <w:bCs/>
          <w:sz w:val="24"/>
          <w:lang w:val="uk-UA" w:eastAsia="zh-CN"/>
        </w:rPr>
      </w:pPr>
    </w:p>
    <w:p w:rsidR="00AA26FF" w:rsidRDefault="00E5079A">
      <w:pPr>
        <w:widowControl w:val="0"/>
        <w:suppressAutoHyphens/>
        <w:jc w:val="center"/>
        <w:rPr>
          <w:sz w:val="24"/>
        </w:rPr>
      </w:pPr>
      <w:r>
        <w:rPr>
          <w:b/>
          <w:bCs/>
          <w:sz w:val="24"/>
          <w:lang w:val="uk-UA" w:eastAsia="uk-UA"/>
        </w:rPr>
        <w:t>10. Політика викладача (кафедри)</w:t>
      </w:r>
    </w:p>
    <w:p w:rsidR="00AA26FF" w:rsidRDefault="00E5079A">
      <w:pPr>
        <w:suppressAutoHyphens/>
        <w:jc w:val="center"/>
        <w:rPr>
          <w:sz w:val="24"/>
        </w:rPr>
      </w:pPr>
      <w:r>
        <w:rPr>
          <w:sz w:val="24"/>
          <w:lang w:val="uk-UA" w:eastAsia="ar-SA"/>
        </w:rPr>
        <w:t>Академічні очікування від студентів/</w:t>
      </w:r>
      <w:proofErr w:type="spellStart"/>
      <w:r>
        <w:rPr>
          <w:sz w:val="24"/>
          <w:lang w:val="uk-UA" w:eastAsia="ar-SA"/>
        </w:rPr>
        <w:t>-ок</w:t>
      </w:r>
      <w:proofErr w:type="spellEnd"/>
    </w:p>
    <w:p w:rsidR="000517FE" w:rsidRPr="00421D64" w:rsidRDefault="00E5079A" w:rsidP="000517FE">
      <w:pPr>
        <w:suppressAutoHyphens/>
        <w:jc w:val="center"/>
        <w:rPr>
          <w:sz w:val="24"/>
          <w:lang w:eastAsia="ar-SA"/>
        </w:rPr>
      </w:pPr>
      <w:proofErr w:type="spellStart"/>
      <w:r>
        <w:rPr>
          <w:sz w:val="24"/>
          <w:lang w:eastAsia="ar-SA"/>
        </w:rPr>
        <w:t>Вимоги</w:t>
      </w:r>
      <w:proofErr w:type="spellEnd"/>
      <w:r>
        <w:rPr>
          <w:sz w:val="24"/>
          <w:lang w:eastAsia="ar-SA"/>
        </w:rPr>
        <w:t xml:space="preserve"> </w:t>
      </w:r>
      <w:proofErr w:type="gramStart"/>
      <w:r>
        <w:rPr>
          <w:sz w:val="24"/>
          <w:lang w:eastAsia="ar-SA"/>
        </w:rPr>
        <w:t>до</w:t>
      </w:r>
      <w:proofErr w:type="gramEnd"/>
      <w:r>
        <w:rPr>
          <w:sz w:val="24"/>
          <w:lang w:eastAsia="ar-SA"/>
        </w:rPr>
        <w:t xml:space="preserve"> курсу</w:t>
      </w:r>
    </w:p>
    <w:p w:rsidR="00AA26FF" w:rsidRDefault="00E5079A" w:rsidP="000517FE">
      <w:pPr>
        <w:suppressAutoHyphens/>
        <w:ind w:left="284" w:firstLine="567"/>
        <w:jc w:val="both"/>
        <w:rPr>
          <w:sz w:val="24"/>
        </w:rPr>
      </w:pPr>
      <w:proofErr w:type="spellStart"/>
      <w:proofErr w:type="gramStart"/>
      <w:r>
        <w:rPr>
          <w:sz w:val="24"/>
          <w:lang w:eastAsia="ar-SA"/>
        </w:rPr>
        <w:t>Очіку</w:t>
      </w:r>
      <w:proofErr w:type="gramEnd"/>
      <w:r>
        <w:rPr>
          <w:sz w:val="24"/>
          <w:lang w:eastAsia="ar-SA"/>
        </w:rPr>
        <w:t>ється</w:t>
      </w:r>
      <w:proofErr w:type="spellEnd"/>
      <w:r>
        <w:rPr>
          <w:sz w:val="24"/>
          <w:lang w:eastAsia="ar-SA"/>
        </w:rPr>
        <w:t xml:space="preserve">, </w:t>
      </w:r>
      <w:proofErr w:type="spellStart"/>
      <w:r>
        <w:rPr>
          <w:sz w:val="24"/>
          <w:lang w:eastAsia="ar-SA"/>
        </w:rPr>
        <w:t>що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студенти</w:t>
      </w:r>
      <w:proofErr w:type="spellEnd"/>
      <w:r>
        <w:rPr>
          <w:sz w:val="24"/>
          <w:lang w:eastAsia="ar-SA"/>
        </w:rPr>
        <w:t xml:space="preserve"> та студентки </w:t>
      </w:r>
      <w:proofErr w:type="spellStart"/>
      <w:r>
        <w:rPr>
          <w:sz w:val="24"/>
          <w:lang w:eastAsia="ar-SA"/>
        </w:rPr>
        <w:t>відвідуватимуть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всі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лекційні</w:t>
      </w:r>
      <w:proofErr w:type="spellEnd"/>
      <w:r>
        <w:rPr>
          <w:sz w:val="24"/>
          <w:lang w:eastAsia="ar-SA"/>
        </w:rPr>
        <w:t xml:space="preserve"> та </w:t>
      </w:r>
      <w:proofErr w:type="spellStart"/>
      <w:r>
        <w:rPr>
          <w:sz w:val="24"/>
          <w:lang w:eastAsia="ar-SA"/>
        </w:rPr>
        <w:t>практичні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заняття</w:t>
      </w:r>
      <w:proofErr w:type="spellEnd"/>
      <w:r>
        <w:rPr>
          <w:sz w:val="24"/>
          <w:lang w:eastAsia="ar-SA"/>
        </w:rPr>
        <w:t xml:space="preserve">. </w:t>
      </w:r>
      <w:proofErr w:type="spellStart"/>
      <w:r>
        <w:rPr>
          <w:sz w:val="24"/>
          <w:lang w:eastAsia="ar-SA"/>
        </w:rPr>
        <w:t>Якщо</w:t>
      </w:r>
      <w:proofErr w:type="spellEnd"/>
      <w:r>
        <w:rPr>
          <w:sz w:val="24"/>
          <w:lang w:eastAsia="ar-SA"/>
        </w:rPr>
        <w:t xml:space="preserve"> вони пропустили </w:t>
      </w:r>
      <w:proofErr w:type="spellStart"/>
      <w:r>
        <w:rPr>
          <w:sz w:val="24"/>
          <w:lang w:eastAsia="ar-SA"/>
        </w:rPr>
        <w:t>заняття</w:t>
      </w:r>
      <w:proofErr w:type="spellEnd"/>
      <w:r>
        <w:rPr>
          <w:sz w:val="24"/>
          <w:lang w:eastAsia="ar-SA"/>
        </w:rPr>
        <w:t xml:space="preserve">, </w:t>
      </w:r>
      <w:proofErr w:type="spellStart"/>
      <w:r>
        <w:rPr>
          <w:sz w:val="24"/>
          <w:lang w:eastAsia="ar-SA"/>
        </w:rPr>
        <w:t>необхідно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відпрацювати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його</w:t>
      </w:r>
      <w:proofErr w:type="spellEnd"/>
      <w:r>
        <w:rPr>
          <w:sz w:val="24"/>
          <w:lang w:eastAsia="ar-SA"/>
        </w:rPr>
        <w:t xml:space="preserve"> (</w:t>
      </w:r>
      <w:proofErr w:type="spellStart"/>
      <w:r>
        <w:rPr>
          <w:sz w:val="24"/>
          <w:lang w:eastAsia="ar-SA"/>
        </w:rPr>
        <w:t>згідно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графі</w:t>
      </w:r>
      <w:proofErr w:type="gramStart"/>
      <w:r>
        <w:rPr>
          <w:sz w:val="24"/>
          <w:lang w:eastAsia="ar-SA"/>
        </w:rPr>
        <w:t>ку</w:t>
      </w:r>
      <w:proofErr w:type="spellEnd"/>
      <w:r>
        <w:rPr>
          <w:sz w:val="24"/>
          <w:lang w:eastAsia="ar-SA"/>
        </w:rPr>
        <w:t xml:space="preserve"> на</w:t>
      </w:r>
      <w:proofErr w:type="gram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інформаційному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стенді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кафедри</w:t>
      </w:r>
      <w:proofErr w:type="spellEnd"/>
      <w:r>
        <w:rPr>
          <w:sz w:val="24"/>
          <w:lang w:eastAsia="ar-SA"/>
        </w:rPr>
        <w:t xml:space="preserve">) 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both"/>
        <w:rPr>
          <w:sz w:val="24"/>
        </w:rPr>
      </w:pPr>
      <w:r>
        <w:rPr>
          <w:sz w:val="24"/>
          <w:lang w:val="uk-UA" w:eastAsia="ar-SA"/>
        </w:rPr>
        <w:t>Письмові та домашні завдання треба виконувати повністю та вчасно, якщо у студентів/</w:t>
      </w:r>
      <w:proofErr w:type="spellStart"/>
      <w:r>
        <w:rPr>
          <w:sz w:val="24"/>
          <w:lang w:val="uk-UA" w:eastAsia="ar-SA"/>
        </w:rPr>
        <w:t>-ок</w:t>
      </w:r>
      <w:proofErr w:type="spellEnd"/>
      <w:r>
        <w:rPr>
          <w:sz w:val="24"/>
          <w:lang w:val="uk-UA" w:eastAsia="ar-S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>
        <w:rPr>
          <w:sz w:val="24"/>
          <w:lang w:val="uk-UA" w:eastAsia="ar-SA"/>
        </w:rPr>
        <w:t>-ка</w:t>
      </w:r>
      <w:proofErr w:type="spellEnd"/>
      <w:r>
        <w:rPr>
          <w:sz w:val="24"/>
          <w:lang w:val="uk-UA" w:eastAsia="ar-SA"/>
        </w:rPr>
        <w:t xml:space="preserve"> надасть на першому практичному занятті. 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both"/>
        <w:rPr>
          <w:sz w:val="24"/>
        </w:rPr>
      </w:pPr>
      <w:r>
        <w:rPr>
          <w:sz w:val="24"/>
          <w:lang w:val="uk-UA" w:eastAsia="ar-SA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>
        <w:rPr>
          <w:sz w:val="24"/>
          <w:lang w:val="uk-UA" w:eastAsia="ar-SA"/>
        </w:rPr>
        <w:t>-ки</w:t>
      </w:r>
      <w:proofErr w:type="spellEnd"/>
      <w:r>
        <w:rPr>
          <w:sz w:val="24"/>
          <w:lang w:val="uk-UA" w:eastAsia="ar-SA"/>
        </w:rPr>
        <w:t xml:space="preserve"> – це абсолютно нормально.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both"/>
        <w:rPr>
          <w:sz w:val="24"/>
        </w:rPr>
      </w:pPr>
      <w:r>
        <w:rPr>
          <w:sz w:val="24"/>
          <w:lang w:val="uk-UA" w:eastAsia="ar-SA"/>
        </w:rPr>
        <w:tab/>
        <w:t xml:space="preserve">Практичні заняття 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both"/>
        <w:rPr>
          <w:sz w:val="24"/>
        </w:rPr>
      </w:pPr>
      <w:r>
        <w:rPr>
          <w:sz w:val="24"/>
          <w:lang w:val="uk-UA" w:eastAsia="ar-SA"/>
        </w:rPr>
        <w:t>Активна участь під час обговорення в аудиторії, студенти/</w:t>
      </w:r>
      <w:proofErr w:type="spellStart"/>
      <w:r>
        <w:rPr>
          <w:sz w:val="24"/>
          <w:lang w:val="uk-UA" w:eastAsia="ar-SA"/>
        </w:rPr>
        <w:t>-ки</w:t>
      </w:r>
      <w:proofErr w:type="spellEnd"/>
      <w:r>
        <w:rPr>
          <w:sz w:val="24"/>
          <w:lang w:val="uk-UA" w:eastAsia="ar-S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AA26FF" w:rsidRDefault="00E5079A">
      <w:pPr>
        <w:numPr>
          <w:ilvl w:val="0"/>
          <w:numId w:val="6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r>
        <w:rPr>
          <w:rFonts w:eastAsia="Calibri"/>
          <w:sz w:val="24"/>
          <w:lang w:val="uk-UA"/>
        </w:rPr>
        <w:t>повага до колег,</w:t>
      </w:r>
    </w:p>
    <w:p w:rsidR="00AA26FF" w:rsidRDefault="00E5079A">
      <w:pPr>
        <w:numPr>
          <w:ilvl w:val="0"/>
          <w:numId w:val="6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r>
        <w:rPr>
          <w:rFonts w:eastAsia="Calibri"/>
          <w:sz w:val="24"/>
          <w:lang w:val="uk-UA"/>
        </w:rPr>
        <w:t xml:space="preserve">толерантність до інших та їхнього досвіду, </w:t>
      </w:r>
    </w:p>
    <w:p w:rsidR="00AA26FF" w:rsidRDefault="00E5079A">
      <w:pPr>
        <w:numPr>
          <w:ilvl w:val="0"/>
          <w:numId w:val="6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r>
        <w:rPr>
          <w:rFonts w:eastAsia="Calibri"/>
          <w:sz w:val="24"/>
          <w:lang w:val="uk-UA"/>
        </w:rPr>
        <w:t>сприйнятливість та неупередженість,</w:t>
      </w:r>
    </w:p>
    <w:p w:rsidR="00AA26FF" w:rsidRDefault="00E5079A">
      <w:pPr>
        <w:numPr>
          <w:ilvl w:val="0"/>
          <w:numId w:val="6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r>
        <w:rPr>
          <w:rFonts w:eastAsia="Calibri"/>
          <w:sz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>
        <w:rPr>
          <w:rFonts w:eastAsia="Calibri"/>
          <w:sz w:val="24"/>
          <w:lang w:val="uk-UA"/>
        </w:rPr>
        <w:t>-ки</w:t>
      </w:r>
      <w:proofErr w:type="spellEnd"/>
      <w:r>
        <w:rPr>
          <w:rFonts w:eastAsia="Calibri"/>
          <w:sz w:val="24"/>
          <w:lang w:val="uk-UA"/>
        </w:rPr>
        <w:t>,</w:t>
      </w:r>
    </w:p>
    <w:p w:rsidR="00AA26FF" w:rsidRDefault="00E5079A">
      <w:pPr>
        <w:numPr>
          <w:ilvl w:val="0"/>
          <w:numId w:val="6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r>
        <w:rPr>
          <w:rFonts w:eastAsia="Calibri"/>
          <w:sz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AA26FF" w:rsidRDefault="00E5079A">
      <w:pPr>
        <w:numPr>
          <w:ilvl w:val="0"/>
          <w:numId w:val="6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r>
        <w:rPr>
          <w:rFonts w:eastAsia="Calibri"/>
          <w:sz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AA26FF" w:rsidRDefault="00E5079A">
      <w:pPr>
        <w:numPr>
          <w:ilvl w:val="0"/>
          <w:numId w:val="6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r>
        <w:rPr>
          <w:rFonts w:eastAsia="Calibri"/>
          <w:sz w:val="24"/>
          <w:lang w:val="uk-UA"/>
        </w:rPr>
        <w:t>обов’язкове знайомство з першоджерелами.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both"/>
        <w:rPr>
          <w:sz w:val="24"/>
        </w:rPr>
      </w:pPr>
      <w:r>
        <w:rPr>
          <w:sz w:val="24"/>
          <w:lang w:val="uk-UA" w:eastAsia="ar-SA"/>
        </w:rPr>
        <w:t>Вітається творчий підхід у різних його проявах. Від студентів/</w:t>
      </w:r>
      <w:proofErr w:type="spellStart"/>
      <w:r>
        <w:rPr>
          <w:sz w:val="24"/>
          <w:lang w:val="uk-UA" w:eastAsia="ar-SA"/>
        </w:rPr>
        <w:t>-ок</w:t>
      </w:r>
      <w:proofErr w:type="spellEnd"/>
      <w:r>
        <w:rPr>
          <w:sz w:val="24"/>
          <w:lang w:val="uk-UA" w:eastAsia="ar-S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center"/>
        <w:rPr>
          <w:sz w:val="24"/>
        </w:rPr>
      </w:pPr>
      <w:r>
        <w:rPr>
          <w:sz w:val="24"/>
          <w:lang w:val="uk-UA" w:eastAsia="ar-SA"/>
        </w:rPr>
        <w:t>Охорона праці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both"/>
        <w:rPr>
          <w:sz w:val="24"/>
        </w:rPr>
      </w:pPr>
      <w:r>
        <w:rPr>
          <w:sz w:val="24"/>
          <w:lang w:val="uk-UA" w:eastAsia="ar-SA"/>
        </w:rPr>
        <w:t>На першому занятті з курсу буде роз</w:t>
      </w:r>
      <w:r>
        <w:rPr>
          <w:sz w:val="24"/>
          <w:lang w:eastAsia="ar-SA"/>
        </w:rPr>
        <w:t>`</w:t>
      </w:r>
      <w:proofErr w:type="spellStart"/>
      <w:r>
        <w:rPr>
          <w:sz w:val="24"/>
          <w:lang w:val="uk-UA" w:eastAsia="ar-SA"/>
        </w:rPr>
        <w:t>яснено</w:t>
      </w:r>
      <w:proofErr w:type="spellEnd"/>
      <w:r>
        <w:rPr>
          <w:sz w:val="24"/>
          <w:lang w:val="uk-UA" w:eastAsia="ar-SA"/>
        </w:rPr>
        <w:t xml:space="preserve"> основні принципи охорони праці шляхом проведення відповідного інструктажу. Очікується, що кожен та кожна повинні знати, де </w:t>
      </w:r>
      <w:r>
        <w:rPr>
          <w:sz w:val="24"/>
          <w:lang w:val="uk-UA" w:eastAsia="ar-SA"/>
        </w:rPr>
        <w:lastRenderedPageBreak/>
        <w:t>найближчий до аудиторії евакуаційний вихід, де знаходиться вогнегасник, як їм користуватися тощо.</w:t>
      </w:r>
    </w:p>
    <w:p w:rsidR="00AA26FF" w:rsidRDefault="00AA26FF">
      <w:pPr>
        <w:tabs>
          <w:tab w:val="left" w:pos="993"/>
        </w:tabs>
        <w:suppressAutoHyphens/>
        <w:ind w:left="284" w:firstLine="425"/>
        <w:rPr>
          <w:sz w:val="24"/>
          <w:lang w:eastAsia="ar-SA"/>
        </w:rPr>
      </w:pPr>
    </w:p>
    <w:p w:rsidR="00AA26FF" w:rsidRDefault="00E5079A">
      <w:pPr>
        <w:tabs>
          <w:tab w:val="left" w:pos="993"/>
        </w:tabs>
        <w:suppressAutoHyphens/>
        <w:ind w:left="284" w:firstLine="425"/>
        <w:jc w:val="center"/>
        <w:rPr>
          <w:sz w:val="24"/>
        </w:rPr>
      </w:pPr>
      <w:r>
        <w:rPr>
          <w:sz w:val="24"/>
          <w:lang w:val="uk-UA" w:eastAsia="ar-SA"/>
        </w:rPr>
        <w:t>Поведінка в аудиторії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center"/>
        <w:rPr>
          <w:sz w:val="24"/>
        </w:rPr>
      </w:pPr>
      <w:r>
        <w:rPr>
          <w:sz w:val="24"/>
          <w:lang w:val="uk-UA" w:eastAsia="ar-SA"/>
        </w:rPr>
        <w:t xml:space="preserve"> Основні «так» та «ні»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both"/>
        <w:rPr>
          <w:sz w:val="24"/>
        </w:rPr>
      </w:pPr>
      <w:r>
        <w:rPr>
          <w:sz w:val="24"/>
          <w:lang w:val="uk-UA" w:eastAsia="ar-SA"/>
        </w:rPr>
        <w:t xml:space="preserve">Студентству важливо </w:t>
      </w:r>
      <w:proofErr w:type="spellStart"/>
      <w:r>
        <w:rPr>
          <w:sz w:val="24"/>
          <w:lang w:eastAsia="ar-SA"/>
        </w:rPr>
        <w:t>дотримуватися</w:t>
      </w:r>
      <w:proofErr w:type="spellEnd"/>
      <w:r>
        <w:rPr>
          <w:sz w:val="24"/>
          <w:lang w:eastAsia="ar-SA"/>
        </w:rPr>
        <w:t xml:space="preserve"> правил </w:t>
      </w:r>
      <w:proofErr w:type="spellStart"/>
      <w:r>
        <w:rPr>
          <w:sz w:val="24"/>
          <w:lang w:eastAsia="ar-SA"/>
        </w:rPr>
        <w:t>належної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поведінки</w:t>
      </w:r>
      <w:proofErr w:type="spellEnd"/>
      <w:r>
        <w:rPr>
          <w:sz w:val="24"/>
          <w:lang w:eastAsia="ar-SA"/>
        </w:rPr>
        <w:t xml:space="preserve"> в </w:t>
      </w:r>
      <w:proofErr w:type="spellStart"/>
      <w:r>
        <w:rPr>
          <w:sz w:val="24"/>
          <w:lang w:eastAsia="ar-SA"/>
        </w:rPr>
        <w:t>університеті</w:t>
      </w:r>
      <w:proofErr w:type="spellEnd"/>
      <w:r>
        <w:rPr>
          <w:sz w:val="24"/>
          <w:lang w:eastAsia="ar-SA"/>
        </w:rPr>
        <w:t xml:space="preserve">. </w:t>
      </w:r>
      <w:proofErr w:type="spellStart"/>
      <w:proofErr w:type="gramStart"/>
      <w:r>
        <w:rPr>
          <w:sz w:val="24"/>
          <w:lang w:eastAsia="ar-SA"/>
        </w:rPr>
        <w:t>Ц</w:t>
      </w:r>
      <w:proofErr w:type="gramEnd"/>
      <w:r>
        <w:rPr>
          <w:sz w:val="24"/>
          <w:lang w:eastAsia="ar-SA"/>
        </w:rPr>
        <w:t>і</w:t>
      </w:r>
      <w:proofErr w:type="spellEnd"/>
      <w:r>
        <w:rPr>
          <w:sz w:val="24"/>
          <w:lang w:eastAsia="ar-SA"/>
        </w:rPr>
        <w:t xml:space="preserve"> правила є </w:t>
      </w:r>
      <w:proofErr w:type="spellStart"/>
      <w:r>
        <w:rPr>
          <w:sz w:val="24"/>
          <w:lang w:eastAsia="ar-SA"/>
        </w:rPr>
        <w:t>загальними</w:t>
      </w:r>
      <w:proofErr w:type="spellEnd"/>
      <w:r>
        <w:rPr>
          <w:sz w:val="24"/>
          <w:lang w:eastAsia="ar-SA"/>
        </w:rPr>
        <w:t xml:space="preserve"> для </w:t>
      </w:r>
      <w:proofErr w:type="spellStart"/>
      <w:r>
        <w:rPr>
          <w:sz w:val="24"/>
          <w:lang w:eastAsia="ar-SA"/>
        </w:rPr>
        <w:t>всіх</w:t>
      </w:r>
      <w:proofErr w:type="spellEnd"/>
      <w:r>
        <w:rPr>
          <w:sz w:val="24"/>
          <w:lang w:eastAsia="ar-SA"/>
        </w:rPr>
        <w:t xml:space="preserve">, вони </w:t>
      </w:r>
      <w:proofErr w:type="spellStart"/>
      <w:r>
        <w:rPr>
          <w:sz w:val="24"/>
          <w:lang w:eastAsia="ar-SA"/>
        </w:rPr>
        <w:t>стосуються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також</w:t>
      </w:r>
      <w:proofErr w:type="spellEnd"/>
      <w:r>
        <w:rPr>
          <w:sz w:val="24"/>
          <w:lang w:eastAsia="ar-SA"/>
        </w:rPr>
        <w:t xml:space="preserve"> і </w:t>
      </w:r>
      <w:proofErr w:type="spellStart"/>
      <w:r>
        <w:rPr>
          <w:sz w:val="24"/>
          <w:lang w:eastAsia="ar-SA"/>
        </w:rPr>
        <w:t>всього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професорсько-викладацького</w:t>
      </w:r>
      <w:proofErr w:type="spellEnd"/>
      <w:r>
        <w:rPr>
          <w:sz w:val="24"/>
          <w:lang w:eastAsia="ar-SA"/>
        </w:rPr>
        <w:t xml:space="preserve"> складу та </w:t>
      </w:r>
      <w:proofErr w:type="spellStart"/>
      <w:r>
        <w:rPr>
          <w:sz w:val="24"/>
          <w:lang w:eastAsia="ar-SA"/>
        </w:rPr>
        <w:t>співробітників</w:t>
      </w:r>
      <w:proofErr w:type="spellEnd"/>
      <w:r>
        <w:rPr>
          <w:sz w:val="24"/>
          <w:lang w:eastAsia="ar-SA"/>
        </w:rPr>
        <w:t>/-</w:t>
      </w:r>
      <w:proofErr w:type="spellStart"/>
      <w:r>
        <w:rPr>
          <w:sz w:val="24"/>
          <w:lang w:eastAsia="ar-SA"/>
        </w:rPr>
        <w:t>ць</w:t>
      </w:r>
      <w:proofErr w:type="spellEnd"/>
      <w:r>
        <w:rPr>
          <w:sz w:val="24"/>
          <w:lang w:eastAsia="ar-SA"/>
        </w:rPr>
        <w:t xml:space="preserve">, і </w:t>
      </w:r>
      <w:proofErr w:type="spellStart"/>
      <w:r>
        <w:rPr>
          <w:sz w:val="24"/>
          <w:lang w:eastAsia="ar-SA"/>
        </w:rPr>
        <w:t>принципово</w:t>
      </w:r>
      <w:proofErr w:type="spellEnd"/>
      <w:r>
        <w:rPr>
          <w:sz w:val="24"/>
          <w:lang w:eastAsia="ar-SA"/>
        </w:rPr>
        <w:t xml:space="preserve"> не </w:t>
      </w:r>
      <w:proofErr w:type="spellStart"/>
      <w:r>
        <w:rPr>
          <w:sz w:val="24"/>
          <w:lang w:eastAsia="ar-SA"/>
        </w:rPr>
        <w:t>відрізняються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від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загальноприйнятих</w:t>
      </w:r>
      <w:proofErr w:type="spellEnd"/>
      <w:r>
        <w:rPr>
          <w:sz w:val="24"/>
          <w:lang w:eastAsia="ar-SA"/>
        </w:rPr>
        <w:t xml:space="preserve"> норм.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both"/>
        <w:rPr>
          <w:sz w:val="24"/>
        </w:rPr>
      </w:pPr>
      <w:proofErr w:type="spellStart"/>
      <w:proofErr w:type="gramStart"/>
      <w:r>
        <w:rPr>
          <w:sz w:val="24"/>
          <w:lang w:eastAsia="ar-SA"/>
        </w:rPr>
        <w:t>П</w:t>
      </w:r>
      <w:proofErr w:type="gramEnd"/>
      <w:r>
        <w:rPr>
          <w:sz w:val="24"/>
          <w:lang w:eastAsia="ar-SA"/>
        </w:rPr>
        <w:t>ід</w:t>
      </w:r>
      <w:proofErr w:type="spellEnd"/>
      <w:r>
        <w:rPr>
          <w:sz w:val="24"/>
          <w:lang w:eastAsia="ar-SA"/>
        </w:rPr>
        <w:t xml:space="preserve"> час занять </w:t>
      </w:r>
      <w:proofErr w:type="spellStart"/>
      <w:r>
        <w:rPr>
          <w:sz w:val="24"/>
          <w:lang w:eastAsia="ar-SA"/>
        </w:rPr>
        <w:t>дозволяється</w:t>
      </w:r>
      <w:proofErr w:type="spellEnd"/>
      <w:r>
        <w:rPr>
          <w:sz w:val="24"/>
          <w:lang w:eastAsia="ar-SA"/>
        </w:rPr>
        <w:t xml:space="preserve">: </w:t>
      </w:r>
    </w:p>
    <w:p w:rsidR="00AA26FF" w:rsidRDefault="00E5079A">
      <w:pPr>
        <w:numPr>
          <w:ilvl w:val="0"/>
          <w:numId w:val="7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proofErr w:type="spellStart"/>
      <w:r>
        <w:rPr>
          <w:rFonts w:eastAsia="Calibri"/>
          <w:sz w:val="24"/>
        </w:rPr>
        <w:t>залишати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аудиторію</w:t>
      </w:r>
      <w:proofErr w:type="spellEnd"/>
      <w:r>
        <w:rPr>
          <w:rFonts w:eastAsia="Calibri"/>
          <w:sz w:val="24"/>
        </w:rPr>
        <w:t xml:space="preserve"> на короткий час </w:t>
      </w:r>
      <w:proofErr w:type="gramStart"/>
      <w:r>
        <w:rPr>
          <w:rFonts w:eastAsia="Calibri"/>
          <w:sz w:val="24"/>
        </w:rPr>
        <w:t>за</w:t>
      </w:r>
      <w:proofErr w:type="gramEnd"/>
      <w:r>
        <w:rPr>
          <w:rFonts w:eastAsia="Calibri"/>
          <w:sz w:val="24"/>
        </w:rPr>
        <w:t xml:space="preserve"> потреби та за </w:t>
      </w:r>
      <w:proofErr w:type="spellStart"/>
      <w:r>
        <w:rPr>
          <w:rFonts w:eastAsia="Calibri"/>
          <w:sz w:val="24"/>
        </w:rPr>
        <w:t>дозволом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викладача</w:t>
      </w:r>
      <w:proofErr w:type="spellEnd"/>
      <w:r>
        <w:rPr>
          <w:rFonts w:eastAsia="Calibri"/>
          <w:sz w:val="24"/>
        </w:rPr>
        <w:t>;</w:t>
      </w:r>
    </w:p>
    <w:p w:rsidR="00AA26FF" w:rsidRDefault="00E5079A">
      <w:pPr>
        <w:numPr>
          <w:ilvl w:val="0"/>
          <w:numId w:val="7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proofErr w:type="spellStart"/>
      <w:r>
        <w:rPr>
          <w:rFonts w:eastAsia="Calibri"/>
          <w:sz w:val="24"/>
        </w:rPr>
        <w:t>пити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безалкогольні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напої</w:t>
      </w:r>
      <w:proofErr w:type="spellEnd"/>
      <w:r>
        <w:rPr>
          <w:rFonts w:eastAsia="Calibri"/>
          <w:sz w:val="24"/>
        </w:rPr>
        <w:t>;</w:t>
      </w:r>
    </w:p>
    <w:p w:rsidR="00AA26FF" w:rsidRDefault="00E5079A">
      <w:pPr>
        <w:numPr>
          <w:ilvl w:val="0"/>
          <w:numId w:val="7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proofErr w:type="spellStart"/>
      <w:r>
        <w:rPr>
          <w:rFonts w:eastAsia="Calibri"/>
          <w:sz w:val="24"/>
        </w:rPr>
        <w:t>фотографувати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слайди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презентацій</w:t>
      </w:r>
      <w:proofErr w:type="spellEnd"/>
      <w:r>
        <w:rPr>
          <w:rFonts w:eastAsia="Calibri"/>
          <w:sz w:val="24"/>
        </w:rPr>
        <w:t>;</w:t>
      </w:r>
    </w:p>
    <w:p w:rsidR="00AA26FF" w:rsidRDefault="00E5079A">
      <w:pPr>
        <w:numPr>
          <w:ilvl w:val="0"/>
          <w:numId w:val="7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proofErr w:type="spellStart"/>
      <w:proofErr w:type="gramStart"/>
      <w:r>
        <w:rPr>
          <w:rFonts w:eastAsia="Calibri"/>
          <w:sz w:val="24"/>
        </w:rPr>
        <w:t>брати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активну</w:t>
      </w:r>
      <w:proofErr w:type="spellEnd"/>
      <w:r>
        <w:rPr>
          <w:rFonts w:eastAsia="Calibri"/>
          <w:sz w:val="24"/>
        </w:rPr>
        <w:t xml:space="preserve"> участь у </w:t>
      </w:r>
      <w:proofErr w:type="spellStart"/>
      <w:r>
        <w:rPr>
          <w:rFonts w:eastAsia="Calibri"/>
          <w:sz w:val="24"/>
        </w:rPr>
        <w:t>ході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заняття</w:t>
      </w:r>
      <w:proofErr w:type="spellEnd"/>
      <w:r>
        <w:rPr>
          <w:rFonts w:eastAsia="Calibri"/>
          <w:sz w:val="24"/>
        </w:rPr>
        <w:t xml:space="preserve"> (див.</w:t>
      </w:r>
      <w:proofErr w:type="gram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Академічні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очікування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від</w:t>
      </w:r>
      <w:proofErr w:type="spellEnd"/>
      <w:r>
        <w:rPr>
          <w:rFonts w:eastAsia="Calibri"/>
          <w:sz w:val="24"/>
        </w:rPr>
        <w:t xml:space="preserve"> студенток/-</w:t>
      </w:r>
      <w:proofErr w:type="spellStart"/>
      <w:r>
        <w:rPr>
          <w:rFonts w:eastAsia="Calibri"/>
          <w:sz w:val="24"/>
        </w:rPr>
        <w:t>ів</w:t>
      </w:r>
      <w:proofErr w:type="spellEnd"/>
      <w:r>
        <w:rPr>
          <w:rFonts w:eastAsia="Calibri"/>
          <w:sz w:val="24"/>
        </w:rPr>
        <w:t>).</w:t>
      </w:r>
    </w:p>
    <w:p w:rsidR="00AA26FF" w:rsidRDefault="00E5079A">
      <w:pPr>
        <w:tabs>
          <w:tab w:val="left" w:pos="993"/>
        </w:tabs>
        <w:suppressAutoHyphens/>
        <w:ind w:left="284" w:firstLine="425"/>
        <w:jc w:val="both"/>
        <w:rPr>
          <w:sz w:val="24"/>
        </w:rPr>
      </w:pPr>
      <w:r>
        <w:rPr>
          <w:sz w:val="24"/>
          <w:lang w:eastAsia="ar-SA"/>
        </w:rPr>
        <w:t>заборонено:</w:t>
      </w:r>
    </w:p>
    <w:p w:rsidR="00AA26FF" w:rsidRDefault="00E5079A">
      <w:pPr>
        <w:numPr>
          <w:ilvl w:val="0"/>
          <w:numId w:val="8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proofErr w:type="spellStart"/>
      <w:r>
        <w:rPr>
          <w:rFonts w:eastAsia="Calibri"/>
          <w:sz w:val="24"/>
        </w:rPr>
        <w:t>їсти</w:t>
      </w:r>
      <w:proofErr w:type="spellEnd"/>
      <w:r>
        <w:rPr>
          <w:rFonts w:eastAsia="Calibri"/>
          <w:sz w:val="24"/>
        </w:rPr>
        <w:t xml:space="preserve"> (за </w:t>
      </w:r>
      <w:proofErr w:type="spellStart"/>
      <w:r>
        <w:rPr>
          <w:rFonts w:eastAsia="Calibri"/>
          <w:sz w:val="24"/>
        </w:rPr>
        <w:t>виключенням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осіб</w:t>
      </w:r>
      <w:proofErr w:type="spellEnd"/>
      <w:r>
        <w:rPr>
          <w:rFonts w:eastAsia="Calibri"/>
          <w:sz w:val="24"/>
        </w:rPr>
        <w:t xml:space="preserve">, </w:t>
      </w:r>
      <w:proofErr w:type="spellStart"/>
      <w:r>
        <w:rPr>
          <w:rFonts w:eastAsia="Calibri"/>
          <w:sz w:val="24"/>
        </w:rPr>
        <w:t>особливий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медичний</w:t>
      </w:r>
      <w:proofErr w:type="spellEnd"/>
      <w:r>
        <w:rPr>
          <w:rFonts w:eastAsia="Calibri"/>
          <w:sz w:val="24"/>
        </w:rPr>
        <w:t xml:space="preserve"> стан </w:t>
      </w:r>
      <w:proofErr w:type="spellStart"/>
      <w:r>
        <w:rPr>
          <w:rFonts w:eastAsia="Calibri"/>
          <w:sz w:val="24"/>
        </w:rPr>
        <w:t>яких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потребує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іншого</w:t>
      </w:r>
      <w:proofErr w:type="spellEnd"/>
      <w:r>
        <w:rPr>
          <w:rFonts w:eastAsia="Calibri"/>
          <w:sz w:val="24"/>
        </w:rPr>
        <w:t xml:space="preserve"> – в </w:t>
      </w:r>
      <w:proofErr w:type="spellStart"/>
      <w:r>
        <w:rPr>
          <w:rFonts w:eastAsia="Calibri"/>
          <w:sz w:val="24"/>
        </w:rPr>
        <w:t>цьому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випадку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необхідне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медичне</w:t>
      </w:r>
      <w:proofErr w:type="spellEnd"/>
      <w:r>
        <w:rPr>
          <w:rFonts w:eastAsia="Calibri"/>
          <w:sz w:val="24"/>
        </w:rPr>
        <w:t xml:space="preserve"> </w:t>
      </w:r>
      <w:proofErr w:type="spellStart"/>
      <w:proofErr w:type="gramStart"/>
      <w:r>
        <w:rPr>
          <w:rFonts w:eastAsia="Calibri"/>
          <w:sz w:val="24"/>
        </w:rPr>
        <w:t>п</w:t>
      </w:r>
      <w:proofErr w:type="gramEnd"/>
      <w:r>
        <w:rPr>
          <w:rFonts w:eastAsia="Calibri"/>
          <w:sz w:val="24"/>
        </w:rPr>
        <w:t>ідтвердження</w:t>
      </w:r>
      <w:proofErr w:type="spellEnd"/>
      <w:r>
        <w:rPr>
          <w:rFonts w:eastAsia="Calibri"/>
          <w:sz w:val="24"/>
        </w:rPr>
        <w:t>);</w:t>
      </w:r>
    </w:p>
    <w:p w:rsidR="00AA26FF" w:rsidRDefault="00E5079A">
      <w:pPr>
        <w:numPr>
          <w:ilvl w:val="0"/>
          <w:numId w:val="8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proofErr w:type="spellStart"/>
      <w:r>
        <w:rPr>
          <w:rFonts w:eastAsia="Calibri"/>
          <w:sz w:val="24"/>
        </w:rPr>
        <w:t>палити</w:t>
      </w:r>
      <w:proofErr w:type="spellEnd"/>
      <w:r>
        <w:rPr>
          <w:rFonts w:eastAsia="Calibri"/>
          <w:sz w:val="24"/>
        </w:rPr>
        <w:t xml:space="preserve">, </w:t>
      </w:r>
      <w:proofErr w:type="spellStart"/>
      <w:r>
        <w:rPr>
          <w:rFonts w:eastAsia="Calibri"/>
          <w:sz w:val="24"/>
        </w:rPr>
        <w:t>вживати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алкогольні</w:t>
      </w:r>
      <w:proofErr w:type="spellEnd"/>
      <w:r>
        <w:rPr>
          <w:rFonts w:eastAsia="Calibri"/>
          <w:sz w:val="24"/>
        </w:rPr>
        <w:t xml:space="preserve"> і </w:t>
      </w:r>
      <w:proofErr w:type="spellStart"/>
      <w:r>
        <w:rPr>
          <w:rFonts w:eastAsia="Calibri"/>
          <w:sz w:val="24"/>
        </w:rPr>
        <w:t>навіть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слабоалкогольні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напої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або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наркотичні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засоби</w:t>
      </w:r>
      <w:proofErr w:type="spellEnd"/>
      <w:r>
        <w:rPr>
          <w:rFonts w:eastAsia="Calibri"/>
          <w:sz w:val="24"/>
        </w:rPr>
        <w:t>;</w:t>
      </w:r>
    </w:p>
    <w:p w:rsidR="00AA26FF" w:rsidRDefault="00E5079A">
      <w:pPr>
        <w:numPr>
          <w:ilvl w:val="0"/>
          <w:numId w:val="8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r>
        <w:rPr>
          <w:rFonts w:eastAsia="Calibri"/>
          <w:sz w:val="24"/>
        </w:rPr>
        <w:t xml:space="preserve">нецензурно </w:t>
      </w:r>
      <w:proofErr w:type="spellStart"/>
      <w:r>
        <w:rPr>
          <w:rFonts w:eastAsia="Calibri"/>
          <w:sz w:val="24"/>
        </w:rPr>
        <w:t>висловлюватися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або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вживати</w:t>
      </w:r>
      <w:proofErr w:type="spellEnd"/>
      <w:r>
        <w:rPr>
          <w:rFonts w:eastAsia="Calibri"/>
          <w:sz w:val="24"/>
        </w:rPr>
        <w:t xml:space="preserve"> слова, </w:t>
      </w:r>
      <w:proofErr w:type="spellStart"/>
      <w:r>
        <w:rPr>
          <w:rFonts w:eastAsia="Calibri"/>
          <w:sz w:val="24"/>
        </w:rPr>
        <w:t>які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ображають</w:t>
      </w:r>
      <w:proofErr w:type="spellEnd"/>
      <w:r>
        <w:rPr>
          <w:rFonts w:eastAsia="Calibri"/>
          <w:sz w:val="24"/>
        </w:rPr>
        <w:t xml:space="preserve"> честь і </w:t>
      </w:r>
      <w:proofErr w:type="spellStart"/>
      <w:proofErr w:type="gramStart"/>
      <w:r>
        <w:rPr>
          <w:rFonts w:eastAsia="Calibri"/>
          <w:sz w:val="24"/>
        </w:rPr>
        <w:t>г</w:t>
      </w:r>
      <w:proofErr w:type="gramEnd"/>
      <w:r>
        <w:rPr>
          <w:rFonts w:eastAsia="Calibri"/>
          <w:sz w:val="24"/>
        </w:rPr>
        <w:t>ідність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колег</w:t>
      </w:r>
      <w:proofErr w:type="spellEnd"/>
      <w:r>
        <w:rPr>
          <w:rFonts w:eastAsia="Calibri"/>
          <w:sz w:val="24"/>
        </w:rPr>
        <w:t xml:space="preserve"> та </w:t>
      </w:r>
      <w:proofErr w:type="spellStart"/>
      <w:r>
        <w:rPr>
          <w:rFonts w:eastAsia="Calibri"/>
          <w:sz w:val="24"/>
        </w:rPr>
        <w:t>професорсько-викладацького</w:t>
      </w:r>
      <w:proofErr w:type="spellEnd"/>
      <w:r>
        <w:rPr>
          <w:rFonts w:eastAsia="Calibri"/>
          <w:sz w:val="24"/>
        </w:rPr>
        <w:t xml:space="preserve"> складу;</w:t>
      </w:r>
    </w:p>
    <w:p w:rsidR="00AA26FF" w:rsidRDefault="00E5079A">
      <w:pPr>
        <w:numPr>
          <w:ilvl w:val="0"/>
          <w:numId w:val="8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proofErr w:type="spellStart"/>
      <w:r>
        <w:rPr>
          <w:rFonts w:eastAsia="Calibri"/>
          <w:sz w:val="24"/>
        </w:rPr>
        <w:t>грати</w:t>
      </w:r>
      <w:proofErr w:type="spellEnd"/>
      <w:r>
        <w:rPr>
          <w:rFonts w:eastAsia="Calibri"/>
          <w:sz w:val="24"/>
        </w:rPr>
        <w:t xml:space="preserve"> в </w:t>
      </w:r>
      <w:proofErr w:type="spellStart"/>
      <w:r>
        <w:rPr>
          <w:rFonts w:eastAsia="Calibri"/>
          <w:sz w:val="24"/>
        </w:rPr>
        <w:t>азартні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ігри</w:t>
      </w:r>
      <w:proofErr w:type="spellEnd"/>
      <w:r>
        <w:rPr>
          <w:rFonts w:eastAsia="Calibri"/>
          <w:sz w:val="24"/>
        </w:rPr>
        <w:t>;</w:t>
      </w:r>
    </w:p>
    <w:p w:rsidR="00AA26FF" w:rsidRDefault="00E5079A">
      <w:pPr>
        <w:numPr>
          <w:ilvl w:val="0"/>
          <w:numId w:val="8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proofErr w:type="spellStart"/>
      <w:r>
        <w:rPr>
          <w:rFonts w:eastAsia="Calibri"/>
          <w:sz w:val="24"/>
        </w:rPr>
        <w:t>наносити</w:t>
      </w:r>
      <w:proofErr w:type="spellEnd"/>
      <w:r>
        <w:rPr>
          <w:rFonts w:eastAsia="Calibri"/>
          <w:sz w:val="24"/>
        </w:rPr>
        <w:t xml:space="preserve"> шкоду </w:t>
      </w:r>
      <w:proofErr w:type="spellStart"/>
      <w:r>
        <w:rPr>
          <w:rFonts w:eastAsia="Calibri"/>
          <w:sz w:val="24"/>
        </w:rPr>
        <w:t>матеріально-технічній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базі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університету</w:t>
      </w:r>
      <w:proofErr w:type="spellEnd"/>
      <w:r>
        <w:rPr>
          <w:rFonts w:eastAsia="Calibri"/>
          <w:sz w:val="24"/>
        </w:rPr>
        <w:t xml:space="preserve"> (</w:t>
      </w:r>
      <w:proofErr w:type="spellStart"/>
      <w:r>
        <w:rPr>
          <w:rFonts w:eastAsia="Calibri"/>
          <w:sz w:val="24"/>
        </w:rPr>
        <w:t>псувати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інвентар</w:t>
      </w:r>
      <w:proofErr w:type="spellEnd"/>
      <w:r>
        <w:rPr>
          <w:rFonts w:eastAsia="Calibri"/>
          <w:sz w:val="24"/>
        </w:rPr>
        <w:t xml:space="preserve">, </w:t>
      </w:r>
      <w:proofErr w:type="spellStart"/>
      <w:r>
        <w:rPr>
          <w:rFonts w:eastAsia="Calibri"/>
          <w:sz w:val="24"/>
        </w:rPr>
        <w:t>обладнання</w:t>
      </w:r>
      <w:proofErr w:type="spellEnd"/>
      <w:r>
        <w:rPr>
          <w:rFonts w:eastAsia="Calibri"/>
          <w:sz w:val="24"/>
        </w:rPr>
        <w:t xml:space="preserve">; </w:t>
      </w:r>
      <w:proofErr w:type="spellStart"/>
      <w:r>
        <w:rPr>
          <w:rFonts w:eastAsia="Calibri"/>
          <w:sz w:val="24"/>
        </w:rPr>
        <w:t>меблі</w:t>
      </w:r>
      <w:proofErr w:type="spellEnd"/>
      <w:r>
        <w:rPr>
          <w:rFonts w:eastAsia="Calibri"/>
          <w:sz w:val="24"/>
        </w:rPr>
        <w:t xml:space="preserve">, </w:t>
      </w:r>
      <w:proofErr w:type="spellStart"/>
      <w:proofErr w:type="gramStart"/>
      <w:r>
        <w:rPr>
          <w:rFonts w:eastAsia="Calibri"/>
          <w:sz w:val="24"/>
        </w:rPr>
        <w:t>ст</w:t>
      </w:r>
      <w:proofErr w:type="gramEnd"/>
      <w:r>
        <w:rPr>
          <w:rFonts w:eastAsia="Calibri"/>
          <w:sz w:val="24"/>
        </w:rPr>
        <w:t>іни</w:t>
      </w:r>
      <w:proofErr w:type="spellEnd"/>
      <w:r>
        <w:rPr>
          <w:rFonts w:eastAsia="Calibri"/>
          <w:sz w:val="24"/>
        </w:rPr>
        <w:t xml:space="preserve">, </w:t>
      </w:r>
      <w:proofErr w:type="spellStart"/>
      <w:r>
        <w:rPr>
          <w:rFonts w:eastAsia="Calibri"/>
          <w:sz w:val="24"/>
        </w:rPr>
        <w:t>підлоги</w:t>
      </w:r>
      <w:proofErr w:type="spellEnd"/>
      <w:r>
        <w:rPr>
          <w:rFonts w:eastAsia="Calibri"/>
          <w:sz w:val="24"/>
        </w:rPr>
        <w:t xml:space="preserve">, </w:t>
      </w:r>
      <w:proofErr w:type="spellStart"/>
      <w:r>
        <w:rPr>
          <w:rFonts w:eastAsia="Calibri"/>
          <w:sz w:val="24"/>
        </w:rPr>
        <w:t>засмічувати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приміщення</w:t>
      </w:r>
      <w:proofErr w:type="spellEnd"/>
      <w:r>
        <w:rPr>
          <w:rFonts w:eastAsia="Calibri"/>
          <w:sz w:val="24"/>
        </w:rPr>
        <w:t xml:space="preserve"> і </w:t>
      </w:r>
      <w:proofErr w:type="spellStart"/>
      <w:r>
        <w:rPr>
          <w:rFonts w:eastAsia="Calibri"/>
          <w:sz w:val="24"/>
        </w:rPr>
        <w:t>території</w:t>
      </w:r>
      <w:proofErr w:type="spellEnd"/>
      <w:r>
        <w:rPr>
          <w:rFonts w:eastAsia="Calibri"/>
          <w:sz w:val="24"/>
        </w:rPr>
        <w:t>);</w:t>
      </w:r>
    </w:p>
    <w:p w:rsidR="00AA26FF" w:rsidRDefault="00E5079A">
      <w:pPr>
        <w:numPr>
          <w:ilvl w:val="0"/>
          <w:numId w:val="8"/>
        </w:numPr>
        <w:tabs>
          <w:tab w:val="left" w:pos="993"/>
        </w:tabs>
        <w:suppressAutoHyphens/>
        <w:ind w:left="284" w:firstLine="425"/>
        <w:contextualSpacing/>
        <w:jc w:val="both"/>
        <w:rPr>
          <w:sz w:val="24"/>
        </w:rPr>
      </w:pPr>
      <w:proofErr w:type="spellStart"/>
      <w:r>
        <w:rPr>
          <w:rFonts w:eastAsia="Calibri"/>
          <w:sz w:val="24"/>
        </w:rPr>
        <w:t>галасувати</w:t>
      </w:r>
      <w:proofErr w:type="spellEnd"/>
      <w:r>
        <w:rPr>
          <w:rFonts w:eastAsia="Calibri"/>
          <w:sz w:val="24"/>
        </w:rPr>
        <w:t xml:space="preserve">, </w:t>
      </w:r>
      <w:proofErr w:type="spellStart"/>
      <w:r>
        <w:rPr>
          <w:rFonts w:eastAsia="Calibri"/>
          <w:sz w:val="24"/>
        </w:rPr>
        <w:t>кричати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або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прослуховувати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гучну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музику</w:t>
      </w:r>
      <w:proofErr w:type="spellEnd"/>
      <w:r>
        <w:rPr>
          <w:rFonts w:eastAsia="Calibri"/>
          <w:sz w:val="24"/>
        </w:rPr>
        <w:t xml:space="preserve"> в </w:t>
      </w:r>
      <w:proofErr w:type="spellStart"/>
      <w:r>
        <w:rPr>
          <w:rFonts w:eastAsia="Calibri"/>
          <w:sz w:val="24"/>
        </w:rPr>
        <w:t>аудиторіях</w:t>
      </w:r>
      <w:proofErr w:type="spellEnd"/>
      <w:r>
        <w:rPr>
          <w:rFonts w:eastAsia="Calibri"/>
          <w:sz w:val="24"/>
        </w:rPr>
        <w:t xml:space="preserve"> і </w:t>
      </w:r>
      <w:proofErr w:type="spellStart"/>
      <w:r>
        <w:rPr>
          <w:rFonts w:eastAsia="Calibri"/>
          <w:sz w:val="24"/>
        </w:rPr>
        <w:t>навіть</w:t>
      </w:r>
      <w:proofErr w:type="spellEnd"/>
      <w:r>
        <w:rPr>
          <w:rFonts w:eastAsia="Calibri"/>
          <w:sz w:val="24"/>
        </w:rPr>
        <w:t xml:space="preserve"> у коридорах </w:t>
      </w:r>
      <w:proofErr w:type="spellStart"/>
      <w:proofErr w:type="gramStart"/>
      <w:r>
        <w:rPr>
          <w:rFonts w:eastAsia="Calibri"/>
          <w:sz w:val="24"/>
        </w:rPr>
        <w:t>п</w:t>
      </w:r>
      <w:proofErr w:type="gramEnd"/>
      <w:r>
        <w:rPr>
          <w:rFonts w:eastAsia="Calibri"/>
          <w:sz w:val="24"/>
        </w:rPr>
        <w:t>ід</w:t>
      </w:r>
      <w:proofErr w:type="spellEnd"/>
      <w:r>
        <w:rPr>
          <w:rFonts w:eastAsia="Calibri"/>
          <w:sz w:val="24"/>
        </w:rPr>
        <w:t xml:space="preserve"> час занять.</w:t>
      </w:r>
    </w:p>
    <w:p w:rsidR="00AA26FF" w:rsidRDefault="00E5079A">
      <w:pPr>
        <w:tabs>
          <w:tab w:val="left" w:pos="993"/>
        </w:tabs>
        <w:ind w:left="284" w:firstLine="425"/>
        <w:contextualSpacing/>
        <w:jc w:val="center"/>
        <w:rPr>
          <w:sz w:val="24"/>
        </w:rPr>
      </w:pPr>
      <w:r>
        <w:rPr>
          <w:rFonts w:eastAsia="Calibri"/>
          <w:sz w:val="24"/>
          <w:lang w:val="uk-UA"/>
        </w:rPr>
        <w:t>Плагіат та академічна доброчесність</w:t>
      </w:r>
    </w:p>
    <w:p w:rsidR="00AA26FF" w:rsidRDefault="00E5079A">
      <w:pPr>
        <w:tabs>
          <w:tab w:val="left" w:pos="993"/>
        </w:tabs>
        <w:ind w:left="284" w:firstLine="425"/>
        <w:jc w:val="both"/>
        <w:rPr>
          <w:sz w:val="24"/>
        </w:rPr>
      </w:pPr>
      <w:r>
        <w:rPr>
          <w:sz w:val="24"/>
          <w:lang w:val="uk-UA" w:eastAsia="ar-SA"/>
        </w:rPr>
        <w:t xml:space="preserve">Кафедра </w:t>
      </w:r>
      <w:r>
        <w:rPr>
          <w:sz w:val="24"/>
          <w:lang w:val="uk-UA"/>
        </w:rPr>
        <w:t xml:space="preserve">фізичної реабілітації та спортивної медицини з курсом фізичного виховання та здоров’я </w:t>
      </w:r>
      <w:r>
        <w:rPr>
          <w:sz w:val="24"/>
          <w:lang w:val="uk-UA" w:eastAsia="ar-SA"/>
        </w:rPr>
        <w:t>підтримує нульову толерантність до плагіату. Від студентів та студенток оч</w:t>
      </w:r>
      <w:r>
        <w:rPr>
          <w:sz w:val="24"/>
          <w:lang w:val="uk-UA" w:eastAsia="ar-SA"/>
        </w:rPr>
        <w:t>і</w:t>
      </w:r>
      <w:r>
        <w:rPr>
          <w:sz w:val="24"/>
          <w:lang w:val="uk-UA" w:eastAsia="ar-SA"/>
        </w:rPr>
        <w:t>кується бажання постійно підвищувати власну обізнаність в академічному письмі. На п</w:t>
      </w:r>
      <w:r>
        <w:rPr>
          <w:sz w:val="24"/>
          <w:lang w:val="uk-UA" w:eastAsia="ar-SA"/>
        </w:rPr>
        <w:t>е</w:t>
      </w:r>
      <w:r>
        <w:rPr>
          <w:sz w:val="24"/>
          <w:lang w:val="uk-UA" w:eastAsia="ar-SA"/>
        </w:rPr>
        <w:t>рших заняттях проводитимуться інформаційні заходи щодо того, що саме вважати плагі</w:t>
      </w:r>
      <w:r>
        <w:rPr>
          <w:sz w:val="24"/>
          <w:lang w:val="uk-UA" w:eastAsia="ar-SA"/>
        </w:rPr>
        <w:t>а</w:t>
      </w:r>
      <w:r>
        <w:rPr>
          <w:sz w:val="24"/>
          <w:lang w:val="uk-UA" w:eastAsia="ar-SA"/>
        </w:rPr>
        <w:t xml:space="preserve">том та як </w:t>
      </w:r>
      <w:proofErr w:type="spellStart"/>
      <w:r>
        <w:rPr>
          <w:sz w:val="24"/>
          <w:lang w:val="uk-UA" w:eastAsia="ar-SA"/>
        </w:rPr>
        <w:t>корректно</w:t>
      </w:r>
      <w:proofErr w:type="spellEnd"/>
      <w:r>
        <w:rPr>
          <w:sz w:val="24"/>
          <w:lang w:val="uk-UA" w:eastAsia="ar-SA"/>
        </w:rPr>
        <w:t xml:space="preserve"> здійснювати дослідницько-науковий пошук.</w:t>
      </w:r>
    </w:p>
    <w:p w:rsidR="00AA26FF" w:rsidRDefault="00AA26FF">
      <w:pPr>
        <w:ind w:left="142" w:firstLine="284"/>
        <w:jc w:val="center"/>
        <w:rPr>
          <w:b/>
          <w:sz w:val="24"/>
          <w:lang w:val="uk-UA"/>
        </w:rPr>
      </w:pPr>
    </w:p>
    <w:p w:rsidR="00AA26FF" w:rsidRDefault="00E5079A">
      <w:pPr>
        <w:ind w:left="142" w:firstLine="284"/>
        <w:jc w:val="center"/>
        <w:rPr>
          <w:sz w:val="24"/>
        </w:rPr>
      </w:pPr>
      <w:r>
        <w:rPr>
          <w:b/>
          <w:sz w:val="24"/>
          <w:lang w:val="uk-UA"/>
        </w:rPr>
        <w:t>11. Методи навчання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bCs/>
          <w:sz w:val="24"/>
          <w:lang w:val="uk-UA"/>
        </w:rPr>
        <w:t>1. Словесний метод.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bCs/>
          <w:sz w:val="24"/>
          <w:lang w:val="uk-UA"/>
        </w:rPr>
        <w:t>2. Наглядний метод.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bCs/>
          <w:sz w:val="24"/>
          <w:lang w:val="uk-UA"/>
        </w:rPr>
        <w:t>3. Комп’ютерний метод.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bCs/>
          <w:sz w:val="24"/>
          <w:lang w:val="uk-UA"/>
        </w:rPr>
        <w:t>4. Самостійна робота з літературними джерелами.</w:t>
      </w:r>
    </w:p>
    <w:p w:rsidR="00AA26FF" w:rsidRDefault="00AA26FF">
      <w:pPr>
        <w:rPr>
          <w:bCs/>
          <w:sz w:val="24"/>
          <w:lang w:val="uk-UA"/>
        </w:rPr>
      </w:pPr>
    </w:p>
    <w:p w:rsidR="00AA26FF" w:rsidRDefault="00E5079A">
      <w:pPr>
        <w:ind w:left="142" w:firstLine="567"/>
        <w:jc w:val="center"/>
        <w:rPr>
          <w:sz w:val="24"/>
        </w:rPr>
      </w:pPr>
      <w:r>
        <w:rPr>
          <w:b/>
          <w:sz w:val="24"/>
          <w:lang w:val="uk-UA"/>
        </w:rPr>
        <w:t>12. Методи контролю</w:t>
      </w:r>
    </w:p>
    <w:p w:rsidR="00AA26FF" w:rsidRDefault="00E5079A">
      <w:pPr>
        <w:ind w:firstLine="142"/>
        <w:rPr>
          <w:sz w:val="24"/>
        </w:rPr>
      </w:pPr>
      <w:r>
        <w:rPr>
          <w:sz w:val="24"/>
          <w:lang w:val="uk-UA"/>
        </w:rPr>
        <w:t xml:space="preserve">Метод контролю </w:t>
      </w:r>
      <w:r>
        <w:rPr>
          <w:b/>
          <w:sz w:val="24"/>
          <w:lang w:val="uk-UA"/>
        </w:rPr>
        <w:t>– залік</w:t>
      </w:r>
    </w:p>
    <w:p w:rsidR="00AA26FF" w:rsidRDefault="00E5079A">
      <w:pPr>
        <w:ind w:firstLine="708"/>
        <w:rPr>
          <w:sz w:val="24"/>
        </w:rPr>
      </w:pPr>
      <w:r>
        <w:rPr>
          <w:sz w:val="24"/>
          <w:lang w:val="uk-UA"/>
        </w:rPr>
        <w:t>Поточний контроль. Засвоєння теми контролюється на практичних заняттях відпові</w:t>
      </w:r>
      <w:r>
        <w:rPr>
          <w:sz w:val="24"/>
          <w:lang w:val="uk-UA"/>
        </w:rPr>
        <w:t>д</w:t>
      </w:r>
      <w:r>
        <w:rPr>
          <w:sz w:val="24"/>
          <w:lang w:val="uk-UA"/>
        </w:rPr>
        <w:t>но до конкретних цілей. Рівень підготовки студентів оцінюється за результатами роботи, в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лодіння практичними навичками, розв’язування ситуаційних задач, вирішення тестових з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вдань на паперових носіях або в комп’ютерному класі.</w:t>
      </w:r>
    </w:p>
    <w:p w:rsidR="00AA26FF" w:rsidRDefault="00E5079A">
      <w:pPr>
        <w:ind w:firstLine="708"/>
        <w:rPr>
          <w:sz w:val="24"/>
        </w:rPr>
      </w:pPr>
      <w:r>
        <w:rPr>
          <w:sz w:val="24"/>
          <w:lang w:val="uk-UA"/>
        </w:rPr>
        <w:t>Протягом вивчення дисципліни студент зобов’язаний:</w:t>
      </w:r>
    </w:p>
    <w:p w:rsidR="00AA26FF" w:rsidRDefault="00E5079A">
      <w:pPr>
        <w:rPr>
          <w:sz w:val="24"/>
        </w:rPr>
      </w:pPr>
      <w:r>
        <w:rPr>
          <w:sz w:val="24"/>
          <w:lang w:val="uk-UA"/>
        </w:rPr>
        <w:t xml:space="preserve">- систематично відвідувати заняття; </w:t>
      </w:r>
    </w:p>
    <w:p w:rsidR="00AA26FF" w:rsidRDefault="00E5079A">
      <w:pPr>
        <w:rPr>
          <w:sz w:val="24"/>
        </w:rPr>
      </w:pPr>
      <w:r>
        <w:rPr>
          <w:sz w:val="24"/>
          <w:lang w:val="uk-UA"/>
        </w:rPr>
        <w:t xml:space="preserve">- вести конспекти практичних занять; </w:t>
      </w:r>
    </w:p>
    <w:p w:rsidR="00AA26FF" w:rsidRDefault="00E5079A">
      <w:pPr>
        <w:rPr>
          <w:sz w:val="24"/>
        </w:rPr>
      </w:pPr>
      <w:r>
        <w:rPr>
          <w:sz w:val="24"/>
          <w:lang w:val="uk-UA"/>
        </w:rPr>
        <w:t xml:space="preserve">- приймати активну участь у роботі на заняттях; </w:t>
      </w:r>
    </w:p>
    <w:p w:rsidR="00AA26FF" w:rsidRDefault="00E5079A">
      <w:pPr>
        <w:rPr>
          <w:sz w:val="24"/>
        </w:rPr>
      </w:pPr>
      <w:r>
        <w:rPr>
          <w:sz w:val="24"/>
          <w:lang w:val="uk-UA"/>
        </w:rPr>
        <w:t>- виконувати семестрові завдання.</w:t>
      </w:r>
    </w:p>
    <w:p w:rsidR="00AA26FF" w:rsidRDefault="00E5079A">
      <w:pPr>
        <w:rPr>
          <w:sz w:val="24"/>
        </w:rPr>
      </w:pPr>
      <w:r>
        <w:rPr>
          <w:sz w:val="24"/>
          <w:lang w:val="uk-UA"/>
        </w:rPr>
        <w:t>Оцінювання поточної навчальної діяльності (ПНД)</w:t>
      </w:r>
    </w:p>
    <w:p w:rsidR="00AA26FF" w:rsidRDefault="00AA26FF">
      <w:pPr>
        <w:rPr>
          <w:rFonts w:eastAsia="Calibri"/>
          <w:b/>
          <w:sz w:val="24"/>
          <w:lang w:val="uk-UA" w:eastAsia="en-US"/>
        </w:rPr>
      </w:pPr>
    </w:p>
    <w:p w:rsidR="00AA26FF" w:rsidRDefault="00E5079A">
      <w:pPr>
        <w:suppressAutoHyphens/>
        <w:jc w:val="center"/>
        <w:rPr>
          <w:sz w:val="24"/>
        </w:rPr>
      </w:pPr>
      <w:r>
        <w:rPr>
          <w:rFonts w:eastAsia="Calibri"/>
          <w:b/>
          <w:sz w:val="24"/>
          <w:lang w:val="uk-UA" w:eastAsia="ar-SA"/>
        </w:rPr>
        <w:lastRenderedPageBreak/>
        <w:t>13.  Оцінювання успішності навчання студентів за ЕСТС організації навчального процесу (залік)</w:t>
      </w:r>
    </w:p>
    <w:p w:rsidR="00AA26FF" w:rsidRDefault="00E5079A">
      <w:pPr>
        <w:suppressAutoHyphens/>
        <w:ind w:right="-425" w:firstLine="284"/>
        <w:jc w:val="center"/>
        <w:rPr>
          <w:sz w:val="24"/>
        </w:rPr>
      </w:pPr>
      <w:r>
        <w:rPr>
          <w:rFonts w:eastAsia="Calibri"/>
          <w:sz w:val="24"/>
          <w:lang w:val="uk-UA" w:eastAsia="ar-SA"/>
        </w:rPr>
        <w:t>Перерахунок середньої оцінки за поточну діяльність у багатобальну шкалу (для дисциплін, що завершуються заліком)</w:t>
      </w:r>
    </w:p>
    <w:p w:rsidR="00AA26FF" w:rsidRDefault="00AA26FF">
      <w:pPr>
        <w:suppressAutoHyphens/>
        <w:ind w:right="-425" w:firstLine="284"/>
        <w:jc w:val="center"/>
        <w:rPr>
          <w:rFonts w:eastAsia="Calibri"/>
          <w:sz w:val="24"/>
          <w:lang w:eastAsia="ar-SA"/>
        </w:rPr>
      </w:pPr>
    </w:p>
    <w:tbl>
      <w:tblPr>
        <w:tblW w:w="97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96"/>
        <w:gridCol w:w="1589"/>
        <w:gridCol w:w="456"/>
        <w:gridCol w:w="1387"/>
        <w:gridCol w:w="1435"/>
        <w:gridCol w:w="553"/>
        <w:gridCol w:w="1423"/>
        <w:gridCol w:w="1593"/>
      </w:tblGrid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200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4.22-4,23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169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3.45-3,46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138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4.97-4,99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199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4.19-4,21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168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3.42-3,44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137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4.95-4,96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198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4.17-4,18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167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3.4-3,41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136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4.92-4,94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197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4.14-4,16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166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3.37-3,39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135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4.9-4,91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196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4.12-4,13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165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3.35-3,36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134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4.87-4,89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195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4.09-4,11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164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3.32-3,34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133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4.85-4,86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194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4.07-4,08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163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3.3-3,31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132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4.82-4,84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193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4.04-4,06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162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3.27-3,29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131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4.8-4,81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192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4.02-4,03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161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3.25-3,26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130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4.77-4,79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191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3.99-4,01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160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3.22-3,24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129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4.75-4,76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190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3.97-3,98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159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3.2-3,21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128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4.72-4,74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189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3.94-3,96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158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3.17-3,19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127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4.7-4,71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188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3.92-3,93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157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3.15-3,16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126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4.67-4,69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187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3.89-3,91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156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3.12-3,14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125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4.65-4,66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186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3.87-3,88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155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3.1-3,11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124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4.62-4,64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185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3.84-3,86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154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3.07-3,09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123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4.6-4,61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184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3.82-3,83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153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3.05-3,06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122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4.57-4,59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183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3.79-3,81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152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3.02-3,04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121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4.54-4,56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182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3.77-3,78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151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3-3,01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120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4.52-4,53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181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3.74-3,76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150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b/>
                <w:spacing w:val="-6"/>
                <w:sz w:val="24"/>
                <w:lang w:val="uk-UA" w:eastAsia="en-US"/>
              </w:rPr>
              <w:t>Менше</w:t>
            </w:r>
            <w:r>
              <w:rPr>
                <w:rFonts w:eastAsia="Calibri"/>
                <w:b/>
                <w:sz w:val="24"/>
                <w:lang w:val="uk-UA" w:eastAsia="en-US"/>
              </w:rPr>
              <w:t xml:space="preserve"> 3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Недостатньо</w:t>
            </w: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4.5-4,51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180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3.72-3,73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149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4.47-4,49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179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3.7-3,71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148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4.45-4,46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178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3.67-3,69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147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4.42-4,44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177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3.65-3,66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146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4.4-4,41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176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3.62-3,64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145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4.37-4,39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175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3.6-3,61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144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26FF" w:rsidRDefault="00AA26FF">
            <w:pPr>
              <w:snapToGrid w:val="0"/>
              <w:ind w:firstLine="28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4.35-4,36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174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3.57-3,59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143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4.32-4,34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173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3.55-3,56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142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4.3-4,31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172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3.52-3,54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141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4,27-4,29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171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3.5-3,51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140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</w:tr>
      <w:tr w:rsidR="00AA26FF">
        <w:trPr>
          <w:jc w:val="center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4.24-4,26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170</w:t>
            </w:r>
          </w:p>
        </w:tc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3.47-3,49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A26FF" w:rsidRDefault="00E5079A">
            <w:pPr>
              <w:snapToGrid w:val="0"/>
              <w:ind w:firstLine="284"/>
              <w:rPr>
                <w:sz w:val="24"/>
              </w:rPr>
            </w:pPr>
            <w:r>
              <w:rPr>
                <w:rFonts w:eastAsia="Calibri"/>
                <w:sz w:val="24"/>
                <w:lang w:val="uk-UA" w:eastAsia="en-US"/>
              </w:rPr>
              <w:t>139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6FF" w:rsidRDefault="00AA26FF">
            <w:pPr>
              <w:ind w:firstLine="284"/>
              <w:jc w:val="center"/>
              <w:rPr>
                <w:rFonts w:eastAsia="Calibri"/>
                <w:b/>
                <w:sz w:val="24"/>
                <w:lang w:val="en-US" w:eastAsia="en-US"/>
              </w:rPr>
            </w:pPr>
          </w:p>
        </w:tc>
      </w:tr>
    </w:tbl>
    <w:p w:rsidR="00AA26FF" w:rsidRDefault="00AA26FF">
      <w:pPr>
        <w:spacing w:after="200"/>
        <w:ind w:firstLine="567"/>
        <w:jc w:val="both"/>
        <w:rPr>
          <w:rFonts w:eastAsia="Calibri"/>
          <w:sz w:val="24"/>
          <w:lang w:val="uk-UA" w:eastAsia="en-US"/>
        </w:rPr>
      </w:pPr>
    </w:p>
    <w:p w:rsidR="00AA26FF" w:rsidRDefault="00E5079A">
      <w:pPr>
        <w:spacing w:after="200"/>
        <w:ind w:firstLine="567"/>
        <w:jc w:val="both"/>
        <w:rPr>
          <w:sz w:val="24"/>
        </w:rPr>
      </w:pPr>
      <w:r>
        <w:rPr>
          <w:rFonts w:eastAsia="Calibri"/>
          <w:sz w:val="24"/>
          <w:lang w:val="uk-UA" w:eastAsia="en-US"/>
        </w:rPr>
        <w:t xml:space="preserve">Оцінювання результатів вивчення дисциплін проводиться безпосередньо під час заліку. Оцінка з дисципліни визначається як сума балів за ПНД та заліку і становить </w:t>
      </w:r>
      <w:r>
        <w:rPr>
          <w:rFonts w:eastAsia="Calibri"/>
          <w:color w:val="000000"/>
          <w:sz w:val="24"/>
          <w:lang w:val="en-US" w:eastAsia="en-US"/>
        </w:rPr>
        <w:t>min</w:t>
      </w:r>
      <w:r>
        <w:rPr>
          <w:rFonts w:eastAsia="Calibri"/>
          <w:color w:val="000000"/>
          <w:sz w:val="24"/>
          <w:lang w:val="uk-UA" w:eastAsia="en-US"/>
        </w:rPr>
        <w:t xml:space="preserve"> – </w:t>
      </w:r>
      <w:r>
        <w:rPr>
          <w:rFonts w:eastAsia="Calibri"/>
          <w:color w:val="000000"/>
          <w:spacing w:val="-4"/>
          <w:sz w:val="24"/>
          <w:lang w:val="uk-UA" w:eastAsia="en-US"/>
        </w:rPr>
        <w:t xml:space="preserve">120 до </w:t>
      </w:r>
      <w:r>
        <w:rPr>
          <w:rFonts w:eastAsia="Calibri"/>
          <w:color w:val="000000"/>
          <w:sz w:val="24"/>
          <w:lang w:val="en-US" w:eastAsia="en-US"/>
        </w:rPr>
        <w:t>max</w:t>
      </w:r>
      <w:r>
        <w:rPr>
          <w:rFonts w:eastAsia="Calibri"/>
          <w:color w:val="000000"/>
          <w:sz w:val="24"/>
          <w:lang w:val="uk-UA" w:eastAsia="en-US"/>
        </w:rPr>
        <w:t xml:space="preserve"> – 200.</w:t>
      </w:r>
      <w:r>
        <w:rPr>
          <w:rFonts w:eastAsia="Calibri"/>
          <w:sz w:val="24"/>
          <w:lang w:val="uk-UA" w:eastAsia="en-US"/>
        </w:rPr>
        <w:t xml:space="preserve">Відповідність оцінок за </w:t>
      </w:r>
      <w:r>
        <w:rPr>
          <w:rFonts w:eastAsia="Calibri"/>
          <w:spacing w:val="6"/>
          <w:sz w:val="24"/>
          <w:lang w:val="uk-UA" w:eastAsia="en-US"/>
        </w:rPr>
        <w:t>200 бальною шкалою, чотирибальною (національною) шкалою та шкалою ЄСТ</w:t>
      </w:r>
      <w:r>
        <w:rPr>
          <w:rFonts w:eastAsia="Calibri"/>
          <w:spacing w:val="6"/>
          <w:sz w:val="24"/>
          <w:lang w:val="en-US" w:eastAsia="en-US"/>
        </w:rPr>
        <w:t>S</w:t>
      </w:r>
      <w:r>
        <w:rPr>
          <w:rFonts w:eastAsia="Calibri"/>
          <w:color w:val="000000"/>
          <w:sz w:val="24"/>
          <w:lang w:val="uk-UA" w:eastAsia="en-US"/>
        </w:rPr>
        <w:t xml:space="preserve"> наведена у таблиці. </w:t>
      </w:r>
    </w:p>
    <w:p w:rsidR="00AA26FF" w:rsidRDefault="00AA26FF">
      <w:pPr>
        <w:shd w:val="clear" w:color="auto" w:fill="FFFFFF"/>
        <w:jc w:val="right"/>
        <w:rPr>
          <w:spacing w:val="-4"/>
          <w:sz w:val="24"/>
          <w:lang w:val="uk-UA"/>
        </w:rPr>
      </w:pPr>
    </w:p>
    <w:p w:rsidR="00AA26FF" w:rsidRDefault="00E5079A">
      <w:pPr>
        <w:shd w:val="clear" w:color="auto" w:fill="FFFFFF"/>
        <w:jc w:val="center"/>
        <w:rPr>
          <w:sz w:val="24"/>
        </w:rPr>
      </w:pPr>
      <w:r>
        <w:rPr>
          <w:b/>
          <w:sz w:val="24"/>
          <w:lang w:val="uk-UA" w:eastAsia="zh-CN"/>
        </w:rPr>
        <w:t>14. Методичне забезпечення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sz w:val="24"/>
          <w:lang w:val="uk-UA" w:eastAsia="zh-CN"/>
        </w:rPr>
        <w:t xml:space="preserve">1. </w:t>
      </w:r>
      <w:proofErr w:type="spellStart"/>
      <w:r>
        <w:rPr>
          <w:sz w:val="24"/>
          <w:lang w:val="uk-UA" w:eastAsia="zh-CN"/>
        </w:rPr>
        <w:t>Силабус</w:t>
      </w:r>
      <w:proofErr w:type="spellEnd"/>
      <w:r>
        <w:rPr>
          <w:sz w:val="24"/>
          <w:lang w:val="uk-UA" w:eastAsia="zh-CN"/>
        </w:rPr>
        <w:t xml:space="preserve"> навчальної дисципліни;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sz w:val="24"/>
          <w:lang w:val="uk-UA" w:eastAsia="zh-CN"/>
        </w:rPr>
        <w:t>2. Плани лекцій, практичних занять та самостійної роботи студентів;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sz w:val="24"/>
          <w:lang w:val="uk-UA" w:eastAsia="zh-CN"/>
        </w:rPr>
        <w:t xml:space="preserve">3. Тези лекцій з дисципліни; 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sz w:val="24"/>
          <w:lang w:val="uk-UA" w:eastAsia="zh-CN"/>
        </w:rPr>
        <w:t>4. Методичні розробки для викладача;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sz w:val="24"/>
          <w:lang w:val="uk-UA" w:eastAsia="zh-CN"/>
        </w:rPr>
        <w:t>5. Методичні вказівки до практичних занять для студентів;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sz w:val="24"/>
          <w:lang w:val="uk-UA" w:eastAsia="zh-CN"/>
        </w:rPr>
        <w:lastRenderedPageBreak/>
        <w:t>6. Методичні матеріали, що забезпечують самостійну роботу студентів;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sz w:val="24"/>
          <w:lang w:val="uk-UA" w:eastAsia="zh-CN"/>
        </w:rPr>
        <w:t>7. Тестові та контрольні завдання до практичних занять;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sz w:val="24"/>
          <w:lang w:val="uk-UA" w:eastAsia="zh-CN"/>
        </w:rPr>
        <w:t>8. Питання та завдання до контролю засвоєння розділу;</w:t>
      </w:r>
    </w:p>
    <w:p w:rsidR="00AA26FF" w:rsidRDefault="00E5079A">
      <w:pPr>
        <w:ind w:firstLine="397"/>
        <w:jc w:val="both"/>
        <w:rPr>
          <w:sz w:val="24"/>
        </w:rPr>
      </w:pPr>
      <w:r>
        <w:rPr>
          <w:sz w:val="24"/>
          <w:lang w:val="uk-UA" w:eastAsia="zh-CN"/>
        </w:rPr>
        <w:t>9. Перелік питань до заліку, завдання для перевірки практичних навичок під час заліку.</w:t>
      </w:r>
    </w:p>
    <w:p w:rsidR="00AA26FF" w:rsidRDefault="00AA26FF">
      <w:pPr>
        <w:shd w:val="clear" w:color="auto" w:fill="FFFFFF"/>
        <w:jc w:val="center"/>
        <w:rPr>
          <w:sz w:val="24"/>
          <w:lang w:val="uk-UA" w:eastAsia="zh-CN"/>
        </w:rPr>
      </w:pPr>
    </w:p>
    <w:p w:rsidR="00AA26FF" w:rsidRDefault="00AA26FF">
      <w:pPr>
        <w:pStyle w:val="1"/>
        <w:spacing w:before="258"/>
        <w:ind w:left="4969"/>
        <w:rPr>
          <w:b/>
          <w:sz w:val="24"/>
        </w:rPr>
      </w:pPr>
    </w:p>
    <w:p w:rsidR="00AA26FF" w:rsidRDefault="00E5079A">
      <w:pPr>
        <w:pStyle w:val="1"/>
        <w:ind w:left="3835" w:hanging="4969"/>
        <w:jc w:val="center"/>
        <w:rPr>
          <w:sz w:val="24"/>
        </w:rPr>
      </w:pPr>
      <w:r>
        <w:rPr>
          <w:b/>
          <w:sz w:val="24"/>
        </w:rPr>
        <w:t>15.Рекомендована література</w:t>
      </w:r>
    </w:p>
    <w:p w:rsidR="00AA26FF" w:rsidRDefault="00E5079A">
      <w:pPr>
        <w:ind w:left="3835" w:hanging="4969"/>
        <w:jc w:val="center"/>
        <w:rPr>
          <w:sz w:val="24"/>
        </w:rPr>
      </w:pPr>
      <w:proofErr w:type="spellStart"/>
      <w:r>
        <w:rPr>
          <w:b/>
          <w:sz w:val="24"/>
        </w:rPr>
        <w:t>Основна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базова</w:t>
      </w:r>
      <w:proofErr w:type="spellEnd"/>
      <w:r>
        <w:rPr>
          <w:b/>
          <w:sz w:val="24"/>
        </w:rPr>
        <w:t>)</w:t>
      </w:r>
    </w:p>
    <w:p w:rsidR="00AA26FF" w:rsidRDefault="00E5079A">
      <w:pPr>
        <w:pStyle w:val="af0"/>
        <w:widowControl w:val="0"/>
        <w:numPr>
          <w:ilvl w:val="0"/>
          <w:numId w:val="3"/>
        </w:numPr>
        <w:tabs>
          <w:tab w:val="left" w:pos="567"/>
        </w:tabs>
        <w:ind w:left="709" w:right="560" w:hanging="2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Нетяженко</w:t>
      </w:r>
      <w:proofErr w:type="spellEnd"/>
      <w:r>
        <w:rPr>
          <w:sz w:val="24"/>
          <w:szCs w:val="24"/>
        </w:rPr>
        <w:t xml:space="preserve"> В.З., </w:t>
      </w:r>
      <w:proofErr w:type="spellStart"/>
      <w:r>
        <w:rPr>
          <w:sz w:val="24"/>
          <w:szCs w:val="24"/>
        </w:rPr>
        <w:t>Щуліпенко</w:t>
      </w:r>
      <w:proofErr w:type="spellEnd"/>
      <w:r>
        <w:rPr>
          <w:sz w:val="24"/>
          <w:szCs w:val="24"/>
        </w:rPr>
        <w:t xml:space="preserve"> І.М., </w:t>
      </w:r>
      <w:proofErr w:type="spellStart"/>
      <w:r>
        <w:rPr>
          <w:sz w:val="24"/>
          <w:szCs w:val="24"/>
        </w:rPr>
        <w:t>Дідківська</w:t>
      </w:r>
      <w:proofErr w:type="spellEnd"/>
      <w:r>
        <w:rPr>
          <w:sz w:val="24"/>
          <w:szCs w:val="24"/>
        </w:rPr>
        <w:t xml:space="preserve"> Л.А. Догляд за </w:t>
      </w:r>
      <w:proofErr w:type="spellStart"/>
      <w:r>
        <w:rPr>
          <w:sz w:val="24"/>
          <w:szCs w:val="24"/>
        </w:rPr>
        <w:t>хворими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загальний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спеціальний</w:t>
      </w:r>
      <w:proofErr w:type="spellEnd"/>
      <w:r>
        <w:rPr>
          <w:sz w:val="24"/>
          <w:szCs w:val="24"/>
        </w:rPr>
        <w:t xml:space="preserve"> з основами </w:t>
      </w:r>
      <w:proofErr w:type="spellStart"/>
      <w:r>
        <w:rPr>
          <w:sz w:val="24"/>
          <w:szCs w:val="24"/>
        </w:rPr>
        <w:t>медсестринської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техн</w:t>
      </w:r>
      <w:proofErr w:type="gramEnd"/>
      <w:r>
        <w:rPr>
          <w:sz w:val="24"/>
          <w:szCs w:val="24"/>
        </w:rPr>
        <w:t>іки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підруч</w:t>
      </w:r>
      <w:proofErr w:type="spellEnd"/>
      <w:r>
        <w:rPr>
          <w:sz w:val="24"/>
          <w:szCs w:val="24"/>
        </w:rPr>
        <w:t xml:space="preserve">. для студ. </w:t>
      </w:r>
      <w:proofErr w:type="spellStart"/>
      <w:r>
        <w:rPr>
          <w:sz w:val="24"/>
          <w:szCs w:val="24"/>
        </w:rPr>
        <w:t>вищ</w:t>
      </w:r>
      <w:proofErr w:type="spellEnd"/>
      <w:r>
        <w:rPr>
          <w:sz w:val="24"/>
          <w:szCs w:val="24"/>
        </w:rPr>
        <w:t xml:space="preserve">. мед.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IV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акредитації</w:t>
      </w:r>
      <w:proofErr w:type="spellEnd"/>
      <w:r>
        <w:rPr>
          <w:sz w:val="24"/>
          <w:szCs w:val="24"/>
        </w:rPr>
        <w:t xml:space="preserve">. – К.: </w:t>
      </w:r>
      <w:proofErr w:type="spellStart"/>
      <w:r>
        <w:rPr>
          <w:sz w:val="24"/>
          <w:szCs w:val="24"/>
        </w:rPr>
        <w:t>Здоров'я</w:t>
      </w:r>
      <w:proofErr w:type="spellEnd"/>
      <w:r>
        <w:rPr>
          <w:sz w:val="24"/>
          <w:szCs w:val="24"/>
        </w:rPr>
        <w:t>, 2013. - 591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AA26FF" w:rsidRDefault="00E5079A">
      <w:pPr>
        <w:pStyle w:val="af0"/>
        <w:widowControl w:val="0"/>
        <w:numPr>
          <w:ilvl w:val="0"/>
          <w:numId w:val="3"/>
        </w:numPr>
        <w:tabs>
          <w:tab w:val="left" w:pos="567"/>
          <w:tab w:val="left" w:pos="1441"/>
        </w:tabs>
        <w:ind w:left="709" w:right="563" w:hanging="2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Ковальова</w:t>
      </w:r>
      <w:proofErr w:type="spellEnd"/>
      <w:r>
        <w:rPr>
          <w:sz w:val="24"/>
          <w:szCs w:val="24"/>
        </w:rPr>
        <w:t xml:space="preserve"> О.М., </w:t>
      </w:r>
      <w:proofErr w:type="spellStart"/>
      <w:r>
        <w:rPr>
          <w:sz w:val="24"/>
          <w:szCs w:val="24"/>
        </w:rPr>
        <w:t>Лісовий</w:t>
      </w:r>
      <w:proofErr w:type="spellEnd"/>
      <w:r>
        <w:rPr>
          <w:sz w:val="24"/>
          <w:szCs w:val="24"/>
        </w:rPr>
        <w:t xml:space="preserve"> В.М., Шевченко С.І., Фролова Т.І. Догляд за </w:t>
      </w:r>
      <w:proofErr w:type="spellStart"/>
      <w:r>
        <w:rPr>
          <w:sz w:val="24"/>
          <w:szCs w:val="24"/>
        </w:rPr>
        <w:t>хворими</w:t>
      </w:r>
      <w:proofErr w:type="spellEnd"/>
      <w:r>
        <w:rPr>
          <w:sz w:val="24"/>
          <w:szCs w:val="24"/>
        </w:rPr>
        <w:t xml:space="preserve"> (практика):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ідруч</w:t>
      </w:r>
      <w:proofErr w:type="spellEnd"/>
      <w:r>
        <w:rPr>
          <w:sz w:val="24"/>
          <w:szCs w:val="24"/>
        </w:rPr>
        <w:t xml:space="preserve">. для студ. </w:t>
      </w:r>
      <w:proofErr w:type="spellStart"/>
      <w:r>
        <w:rPr>
          <w:sz w:val="24"/>
          <w:szCs w:val="24"/>
        </w:rPr>
        <w:t>вищ</w:t>
      </w:r>
      <w:proofErr w:type="spellEnd"/>
      <w:r>
        <w:rPr>
          <w:sz w:val="24"/>
          <w:szCs w:val="24"/>
        </w:rPr>
        <w:t xml:space="preserve">. мед.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III-IV </w:t>
      </w:r>
      <w:proofErr w:type="spellStart"/>
      <w:r>
        <w:rPr>
          <w:sz w:val="24"/>
          <w:szCs w:val="24"/>
        </w:rPr>
        <w:t>рівнів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акредитації</w:t>
      </w:r>
      <w:proofErr w:type="spellEnd"/>
      <w:r>
        <w:rPr>
          <w:sz w:val="24"/>
          <w:szCs w:val="24"/>
        </w:rPr>
        <w:t xml:space="preserve">.– Вид 3-тє, </w:t>
      </w:r>
      <w:proofErr w:type="spellStart"/>
      <w:r>
        <w:rPr>
          <w:sz w:val="24"/>
          <w:szCs w:val="24"/>
        </w:rPr>
        <w:t>випр</w:t>
      </w:r>
      <w:proofErr w:type="spellEnd"/>
      <w:r>
        <w:rPr>
          <w:sz w:val="24"/>
          <w:szCs w:val="24"/>
        </w:rPr>
        <w:t>. – К.: Медицина, 2015. — 488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AA26FF" w:rsidRDefault="00E5079A">
      <w:pPr>
        <w:pStyle w:val="af0"/>
        <w:widowControl w:val="0"/>
        <w:numPr>
          <w:ilvl w:val="0"/>
          <w:numId w:val="3"/>
        </w:numPr>
        <w:tabs>
          <w:tab w:val="left" w:pos="567"/>
        </w:tabs>
        <w:ind w:left="709" w:right="562" w:hanging="2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Касевич</w:t>
      </w:r>
      <w:proofErr w:type="spellEnd"/>
      <w:r>
        <w:rPr>
          <w:sz w:val="24"/>
          <w:szCs w:val="24"/>
        </w:rPr>
        <w:t xml:space="preserve"> Н.М. </w:t>
      </w:r>
      <w:proofErr w:type="spellStart"/>
      <w:r>
        <w:rPr>
          <w:sz w:val="24"/>
          <w:szCs w:val="24"/>
        </w:rPr>
        <w:t>Загальний</w:t>
      </w:r>
      <w:proofErr w:type="spellEnd"/>
      <w:r>
        <w:rPr>
          <w:sz w:val="24"/>
          <w:szCs w:val="24"/>
        </w:rPr>
        <w:t xml:space="preserve"> догляд за </w:t>
      </w:r>
      <w:proofErr w:type="spellStart"/>
      <w:r>
        <w:rPr>
          <w:sz w:val="24"/>
          <w:szCs w:val="24"/>
        </w:rPr>
        <w:t>хворими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медична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маніпуляційна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техн</w:t>
      </w:r>
      <w:proofErr w:type="gramEnd"/>
      <w:r>
        <w:rPr>
          <w:sz w:val="24"/>
          <w:szCs w:val="24"/>
        </w:rPr>
        <w:t>іка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підруч</w:t>
      </w:r>
      <w:proofErr w:type="spellEnd"/>
      <w:r>
        <w:rPr>
          <w:sz w:val="24"/>
          <w:szCs w:val="24"/>
        </w:rPr>
        <w:t xml:space="preserve">. для студ. </w:t>
      </w:r>
      <w:proofErr w:type="spellStart"/>
      <w:r>
        <w:rPr>
          <w:sz w:val="24"/>
          <w:szCs w:val="24"/>
        </w:rPr>
        <w:t>вищ</w:t>
      </w:r>
      <w:proofErr w:type="spellEnd"/>
      <w:r>
        <w:rPr>
          <w:sz w:val="24"/>
          <w:szCs w:val="24"/>
        </w:rPr>
        <w:t xml:space="preserve">. мед.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I-III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акредитації</w:t>
      </w:r>
      <w:proofErr w:type="spellEnd"/>
      <w:r>
        <w:rPr>
          <w:sz w:val="24"/>
          <w:szCs w:val="24"/>
        </w:rPr>
        <w:t xml:space="preserve"> / за ред. В.І. Ли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виненка. - 7-ме вид., </w:t>
      </w:r>
      <w:proofErr w:type="spellStart"/>
      <w:r>
        <w:rPr>
          <w:sz w:val="24"/>
          <w:szCs w:val="24"/>
        </w:rPr>
        <w:t>випр</w:t>
      </w:r>
      <w:proofErr w:type="spellEnd"/>
      <w:r>
        <w:rPr>
          <w:sz w:val="24"/>
          <w:szCs w:val="24"/>
        </w:rPr>
        <w:t>. - К.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Медицина, 2017. - 424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AA26FF" w:rsidRDefault="00E5079A">
      <w:pPr>
        <w:pStyle w:val="af0"/>
        <w:widowControl w:val="0"/>
        <w:numPr>
          <w:ilvl w:val="0"/>
          <w:numId w:val="3"/>
        </w:numPr>
        <w:tabs>
          <w:tab w:val="left" w:pos="567"/>
        </w:tabs>
        <w:ind w:left="709" w:right="561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Тяжка О.В., </w:t>
      </w:r>
      <w:proofErr w:type="spellStart"/>
      <w:r>
        <w:rPr>
          <w:sz w:val="24"/>
          <w:szCs w:val="24"/>
        </w:rPr>
        <w:t>Антошкіна</w:t>
      </w:r>
      <w:proofErr w:type="spellEnd"/>
      <w:r>
        <w:rPr>
          <w:sz w:val="24"/>
          <w:szCs w:val="24"/>
        </w:rPr>
        <w:t xml:space="preserve"> А.М., Васюкова М.М., Казакова Л.М., </w:t>
      </w:r>
      <w:proofErr w:type="spellStart"/>
      <w:r>
        <w:rPr>
          <w:sz w:val="24"/>
          <w:szCs w:val="24"/>
        </w:rPr>
        <w:t>Лутай</w:t>
      </w:r>
      <w:proofErr w:type="spellEnd"/>
      <w:r>
        <w:rPr>
          <w:sz w:val="24"/>
          <w:szCs w:val="24"/>
        </w:rPr>
        <w:t xml:space="preserve"> Т.І.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догляду за </w:t>
      </w:r>
      <w:proofErr w:type="spellStart"/>
      <w:r>
        <w:rPr>
          <w:sz w:val="24"/>
          <w:szCs w:val="24"/>
        </w:rPr>
        <w:t>дітьми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Техн</w:t>
      </w:r>
      <w:proofErr w:type="gramEnd"/>
      <w:r>
        <w:rPr>
          <w:sz w:val="24"/>
          <w:szCs w:val="24"/>
        </w:rPr>
        <w:t>іка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лікувальних</w:t>
      </w:r>
      <w:proofErr w:type="spellEnd"/>
      <w:r>
        <w:rPr>
          <w:sz w:val="24"/>
          <w:szCs w:val="24"/>
        </w:rPr>
        <w:t xml:space="preserve"> процедур і </w:t>
      </w:r>
      <w:proofErr w:type="spellStart"/>
      <w:r>
        <w:rPr>
          <w:sz w:val="24"/>
          <w:szCs w:val="24"/>
        </w:rPr>
        <w:t>маніпуляцій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 для мед. ВНЗ III-IV </w:t>
      </w:r>
      <w:proofErr w:type="spellStart"/>
      <w:r>
        <w:rPr>
          <w:sz w:val="24"/>
          <w:szCs w:val="24"/>
        </w:rPr>
        <w:t>р.а</w:t>
      </w:r>
      <w:proofErr w:type="spellEnd"/>
      <w:r>
        <w:rPr>
          <w:sz w:val="24"/>
          <w:szCs w:val="24"/>
        </w:rPr>
        <w:t>. – 2-ге вид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а ред. О.В. </w:t>
      </w:r>
      <w:proofErr w:type="spellStart"/>
      <w:r>
        <w:rPr>
          <w:sz w:val="24"/>
          <w:szCs w:val="24"/>
        </w:rPr>
        <w:t>Тяжкої</w:t>
      </w:r>
      <w:proofErr w:type="spellEnd"/>
      <w:r>
        <w:rPr>
          <w:sz w:val="24"/>
          <w:szCs w:val="24"/>
        </w:rPr>
        <w:t>. – К. : Медицина, 2014. - 152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AA26FF" w:rsidRDefault="00E5079A">
      <w:pPr>
        <w:pStyle w:val="af0"/>
        <w:widowControl w:val="0"/>
        <w:numPr>
          <w:ilvl w:val="0"/>
          <w:numId w:val="3"/>
        </w:numPr>
        <w:tabs>
          <w:tab w:val="left" w:pos="567"/>
          <w:tab w:val="left" w:pos="1441"/>
        </w:tabs>
        <w:ind w:left="709" w:right="559" w:hanging="29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Догляд за хворими і медична </w:t>
      </w:r>
      <w:proofErr w:type="spellStart"/>
      <w:r>
        <w:rPr>
          <w:sz w:val="24"/>
          <w:szCs w:val="24"/>
          <w:lang w:val="uk-UA"/>
        </w:rPr>
        <w:t>маніпуляційна</w:t>
      </w:r>
      <w:proofErr w:type="spellEnd"/>
      <w:r>
        <w:rPr>
          <w:sz w:val="24"/>
          <w:szCs w:val="24"/>
          <w:lang w:val="uk-UA"/>
        </w:rPr>
        <w:t xml:space="preserve"> техніка</w:t>
      </w:r>
      <w:r>
        <w:rPr>
          <w:b/>
          <w:sz w:val="24"/>
          <w:szCs w:val="24"/>
          <w:lang w:val="uk-UA"/>
        </w:rPr>
        <w:t xml:space="preserve">: </w:t>
      </w:r>
      <w:proofErr w:type="spellStart"/>
      <w:r>
        <w:rPr>
          <w:sz w:val="24"/>
          <w:szCs w:val="24"/>
          <w:lang w:val="uk-UA"/>
        </w:rPr>
        <w:t>навч.посібник</w:t>
      </w:r>
      <w:proofErr w:type="spellEnd"/>
      <w:r>
        <w:rPr>
          <w:sz w:val="24"/>
          <w:szCs w:val="24"/>
          <w:lang w:val="uk-UA"/>
        </w:rPr>
        <w:t xml:space="preserve"> /Л.С. Савка, Л.І. </w:t>
      </w:r>
      <w:proofErr w:type="spellStart"/>
      <w:r>
        <w:rPr>
          <w:sz w:val="24"/>
          <w:szCs w:val="24"/>
          <w:lang w:val="uk-UA"/>
        </w:rPr>
        <w:t>Разінкова</w:t>
      </w:r>
      <w:proofErr w:type="spellEnd"/>
      <w:r>
        <w:rPr>
          <w:sz w:val="24"/>
          <w:szCs w:val="24"/>
          <w:lang w:val="uk-UA"/>
        </w:rPr>
        <w:t xml:space="preserve">, О.І. </w:t>
      </w:r>
      <w:proofErr w:type="spellStart"/>
      <w:r>
        <w:rPr>
          <w:sz w:val="24"/>
          <w:szCs w:val="24"/>
          <w:lang w:val="uk-UA"/>
        </w:rPr>
        <w:t>Коцар</w:t>
      </w:r>
      <w:proofErr w:type="spellEnd"/>
      <w:r>
        <w:rPr>
          <w:sz w:val="24"/>
          <w:szCs w:val="24"/>
          <w:lang w:val="uk-UA"/>
        </w:rPr>
        <w:t xml:space="preserve">; за ред. </w:t>
      </w:r>
      <w:r>
        <w:rPr>
          <w:sz w:val="24"/>
          <w:szCs w:val="24"/>
        </w:rPr>
        <w:t>Л.М. Ковальчука, О.В. Кононова. – 3-є вид</w:t>
      </w:r>
      <w:proofErr w:type="gramStart"/>
      <w:r>
        <w:rPr>
          <w:sz w:val="24"/>
          <w:szCs w:val="24"/>
        </w:rPr>
        <w:t xml:space="preserve">., </w:t>
      </w:r>
      <w:proofErr w:type="spellStart"/>
      <w:proofErr w:type="gramEnd"/>
      <w:r>
        <w:rPr>
          <w:sz w:val="24"/>
          <w:szCs w:val="24"/>
        </w:rPr>
        <w:t>переробл</w:t>
      </w:r>
      <w:proofErr w:type="spellEnd"/>
      <w:r>
        <w:rPr>
          <w:sz w:val="24"/>
          <w:szCs w:val="24"/>
        </w:rPr>
        <w:t xml:space="preserve">. і </w:t>
      </w:r>
      <w:proofErr w:type="spellStart"/>
      <w:r>
        <w:rPr>
          <w:sz w:val="24"/>
          <w:szCs w:val="24"/>
        </w:rPr>
        <w:t>допов</w:t>
      </w:r>
      <w:proofErr w:type="spellEnd"/>
      <w:r>
        <w:rPr>
          <w:sz w:val="24"/>
          <w:szCs w:val="24"/>
        </w:rPr>
        <w:t>. — К.: ВСВ “Медицина”, 2017. – 600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AA26FF" w:rsidRDefault="00E5079A">
      <w:pPr>
        <w:pStyle w:val="af0"/>
        <w:widowControl w:val="0"/>
        <w:numPr>
          <w:ilvl w:val="0"/>
          <w:numId w:val="3"/>
        </w:numPr>
        <w:tabs>
          <w:tab w:val="left" w:pos="567"/>
          <w:tab w:val="left" w:pos="1441"/>
        </w:tabs>
        <w:ind w:left="709" w:right="557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Дронов О.І. , </w:t>
      </w:r>
      <w:proofErr w:type="spellStart"/>
      <w:r>
        <w:rPr>
          <w:sz w:val="24"/>
          <w:szCs w:val="24"/>
        </w:rPr>
        <w:t>Сипливий</w:t>
      </w:r>
      <w:proofErr w:type="spellEnd"/>
      <w:r>
        <w:rPr>
          <w:sz w:val="24"/>
          <w:szCs w:val="24"/>
        </w:rPr>
        <w:t xml:space="preserve"> В.О., </w:t>
      </w:r>
      <w:proofErr w:type="spellStart"/>
      <w:r>
        <w:rPr>
          <w:sz w:val="24"/>
          <w:szCs w:val="24"/>
        </w:rPr>
        <w:t>Ковальська</w:t>
      </w:r>
      <w:proofErr w:type="spellEnd"/>
      <w:r>
        <w:rPr>
          <w:sz w:val="24"/>
          <w:szCs w:val="24"/>
        </w:rPr>
        <w:t xml:space="preserve"> І.О., </w:t>
      </w:r>
      <w:proofErr w:type="spellStart"/>
      <w:r>
        <w:rPr>
          <w:sz w:val="24"/>
          <w:szCs w:val="24"/>
        </w:rPr>
        <w:t>Скомаровський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Крючина</w:t>
      </w:r>
      <w:proofErr w:type="spellEnd"/>
      <w:r>
        <w:rPr>
          <w:sz w:val="24"/>
          <w:szCs w:val="24"/>
        </w:rPr>
        <w:t xml:space="preserve"> Є.А. Курс </w:t>
      </w:r>
      <w:proofErr w:type="spellStart"/>
      <w:r>
        <w:rPr>
          <w:sz w:val="24"/>
          <w:szCs w:val="24"/>
        </w:rPr>
        <w:t>лекцій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загальної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хірургії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</w:t>
      </w:r>
      <w:proofErr w:type="spellEnd"/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метод.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 для студ. </w:t>
      </w:r>
      <w:proofErr w:type="spellStart"/>
      <w:r>
        <w:rPr>
          <w:sz w:val="24"/>
          <w:szCs w:val="24"/>
        </w:rPr>
        <w:t>вищ</w:t>
      </w:r>
      <w:proofErr w:type="spellEnd"/>
      <w:r>
        <w:rPr>
          <w:sz w:val="24"/>
          <w:szCs w:val="24"/>
        </w:rPr>
        <w:t xml:space="preserve">. мед.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III- IV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акредитації</w:t>
      </w:r>
      <w:proofErr w:type="spellEnd"/>
      <w:r>
        <w:rPr>
          <w:sz w:val="24"/>
          <w:szCs w:val="24"/>
        </w:rPr>
        <w:t xml:space="preserve"> – Вид. 2-ге, доп. – К.:, 2011. – 487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AA26FF" w:rsidRDefault="00E5079A">
      <w:pPr>
        <w:pStyle w:val="af0"/>
        <w:widowControl w:val="0"/>
        <w:numPr>
          <w:ilvl w:val="0"/>
          <w:numId w:val="3"/>
        </w:numPr>
        <w:tabs>
          <w:tab w:val="left" w:pos="567"/>
          <w:tab w:val="left" w:pos="1441"/>
        </w:tabs>
        <w:ind w:left="709" w:right="562" w:hanging="2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догляду за </w:t>
      </w:r>
      <w:proofErr w:type="spellStart"/>
      <w:r>
        <w:rPr>
          <w:sz w:val="24"/>
          <w:szCs w:val="24"/>
        </w:rPr>
        <w:t>хірургічними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хворими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навчально-методичний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студентів</w:t>
      </w:r>
      <w:proofErr w:type="spellEnd"/>
      <w:r>
        <w:rPr>
          <w:sz w:val="24"/>
          <w:szCs w:val="24"/>
        </w:rPr>
        <w:t xml:space="preserve"> ВМНЗ IV </w:t>
      </w:r>
      <w:proofErr w:type="spellStart"/>
      <w:r>
        <w:rPr>
          <w:sz w:val="24"/>
          <w:szCs w:val="24"/>
        </w:rPr>
        <w:t>рівня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акредитації</w:t>
      </w:r>
      <w:proofErr w:type="spellEnd"/>
      <w:r>
        <w:rPr>
          <w:sz w:val="24"/>
          <w:szCs w:val="24"/>
        </w:rPr>
        <w:t xml:space="preserve"> / Шумейко І.А., </w:t>
      </w:r>
      <w:proofErr w:type="spellStart"/>
      <w:r>
        <w:rPr>
          <w:sz w:val="24"/>
          <w:szCs w:val="24"/>
        </w:rPr>
        <w:t>Лігоненко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Чорна</w:t>
      </w:r>
      <w:proofErr w:type="spellEnd"/>
      <w:r>
        <w:rPr>
          <w:sz w:val="24"/>
          <w:szCs w:val="24"/>
        </w:rPr>
        <w:t xml:space="preserve"> І.О., </w:t>
      </w:r>
      <w:proofErr w:type="spellStart"/>
      <w:r>
        <w:rPr>
          <w:sz w:val="24"/>
          <w:szCs w:val="24"/>
        </w:rPr>
        <w:t>Зубаха</w:t>
      </w:r>
      <w:proofErr w:type="spellEnd"/>
      <w:r>
        <w:rPr>
          <w:sz w:val="24"/>
          <w:szCs w:val="24"/>
        </w:rPr>
        <w:t xml:space="preserve"> А.Б., </w:t>
      </w:r>
      <w:proofErr w:type="spellStart"/>
      <w:r>
        <w:rPr>
          <w:sz w:val="24"/>
          <w:szCs w:val="24"/>
        </w:rPr>
        <w:t>Дігтяр</w:t>
      </w:r>
      <w:proofErr w:type="spellEnd"/>
      <w:r>
        <w:rPr>
          <w:sz w:val="24"/>
          <w:szCs w:val="24"/>
        </w:rPr>
        <w:t xml:space="preserve"> І.І., Стороженко О.В. - Полтава, 2015. - 160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AA26FF" w:rsidRDefault="00E5079A">
      <w:pPr>
        <w:pStyle w:val="af0"/>
        <w:widowControl w:val="0"/>
        <w:numPr>
          <w:ilvl w:val="0"/>
          <w:numId w:val="3"/>
        </w:numPr>
        <w:tabs>
          <w:tab w:val="left" w:pos="567"/>
          <w:tab w:val="left" w:pos="1441"/>
        </w:tabs>
        <w:ind w:left="709" w:right="562" w:hanging="2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Волосовець</w:t>
      </w:r>
      <w:proofErr w:type="spellEnd"/>
      <w:r>
        <w:rPr>
          <w:sz w:val="24"/>
          <w:szCs w:val="24"/>
        </w:rPr>
        <w:t xml:space="preserve"> О.П., </w:t>
      </w:r>
      <w:proofErr w:type="spellStart"/>
      <w:r>
        <w:rPr>
          <w:sz w:val="24"/>
          <w:szCs w:val="24"/>
        </w:rPr>
        <w:t>Маркевич</w:t>
      </w:r>
      <w:proofErr w:type="spellEnd"/>
      <w:r>
        <w:rPr>
          <w:sz w:val="24"/>
          <w:szCs w:val="24"/>
        </w:rPr>
        <w:t xml:space="preserve"> В.Е., Тарасова І.В., Лобода А.М. </w:t>
      </w:r>
      <w:proofErr w:type="spellStart"/>
      <w:r>
        <w:rPr>
          <w:sz w:val="24"/>
          <w:szCs w:val="24"/>
        </w:rPr>
        <w:t>Неонатологія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.- метод.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Суми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СумДУ</w:t>
      </w:r>
      <w:proofErr w:type="spellEnd"/>
      <w:r>
        <w:rPr>
          <w:sz w:val="24"/>
          <w:szCs w:val="24"/>
        </w:rPr>
        <w:t>, 2011. – 214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AA26FF" w:rsidRDefault="00E5079A">
      <w:pPr>
        <w:pStyle w:val="af0"/>
        <w:widowControl w:val="0"/>
        <w:numPr>
          <w:ilvl w:val="0"/>
          <w:numId w:val="3"/>
        </w:numPr>
        <w:tabs>
          <w:tab w:val="left" w:pos="567"/>
          <w:tab w:val="left" w:pos="1441"/>
        </w:tabs>
        <w:ind w:left="709" w:right="569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Практикум з </w:t>
      </w:r>
      <w:proofErr w:type="spellStart"/>
      <w:r>
        <w:rPr>
          <w:sz w:val="24"/>
          <w:szCs w:val="24"/>
        </w:rPr>
        <w:t>пропедевтичної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педіатрії</w:t>
      </w:r>
      <w:proofErr w:type="spellEnd"/>
      <w:r>
        <w:rPr>
          <w:sz w:val="24"/>
          <w:szCs w:val="24"/>
        </w:rPr>
        <w:t xml:space="preserve"> з доглядом за </w:t>
      </w:r>
      <w:proofErr w:type="spellStart"/>
      <w:r>
        <w:rPr>
          <w:sz w:val="24"/>
          <w:szCs w:val="24"/>
        </w:rPr>
        <w:t>дітьми</w:t>
      </w:r>
      <w:proofErr w:type="spellEnd"/>
      <w:proofErr w:type="gramStart"/>
      <w:r>
        <w:rPr>
          <w:sz w:val="24"/>
          <w:szCs w:val="24"/>
        </w:rPr>
        <w:t xml:space="preserve"> / З</w:t>
      </w:r>
      <w:proofErr w:type="gramEnd"/>
      <w:r>
        <w:rPr>
          <w:sz w:val="24"/>
          <w:szCs w:val="24"/>
        </w:rPr>
        <w:t xml:space="preserve">а ред. В.Г. </w:t>
      </w:r>
      <w:proofErr w:type="spellStart"/>
      <w:r>
        <w:rPr>
          <w:sz w:val="24"/>
          <w:szCs w:val="24"/>
        </w:rPr>
        <w:t>Ма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данника</w:t>
      </w:r>
      <w:proofErr w:type="spellEnd"/>
      <w:r>
        <w:rPr>
          <w:sz w:val="24"/>
          <w:szCs w:val="24"/>
        </w:rPr>
        <w:t xml:space="preserve">, К.Д. Дуки. – К.: </w:t>
      </w:r>
      <w:proofErr w:type="spellStart"/>
      <w:r>
        <w:rPr>
          <w:sz w:val="24"/>
          <w:szCs w:val="24"/>
        </w:rPr>
        <w:t>Знання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, 2002.– 356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AA26FF" w:rsidRDefault="00E5079A">
      <w:pPr>
        <w:pStyle w:val="1"/>
        <w:ind w:left="360"/>
        <w:jc w:val="center"/>
        <w:rPr>
          <w:sz w:val="24"/>
        </w:rPr>
      </w:pPr>
      <w:r>
        <w:rPr>
          <w:b/>
          <w:bCs/>
          <w:sz w:val="24"/>
        </w:rPr>
        <w:t>Допоміжна</w:t>
      </w:r>
    </w:p>
    <w:p w:rsidR="00AA26FF" w:rsidRDefault="00E5079A">
      <w:pPr>
        <w:pStyle w:val="af0"/>
        <w:widowControl w:val="0"/>
        <w:tabs>
          <w:tab w:val="left" w:pos="2005"/>
        </w:tabs>
        <w:ind w:left="426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>
        <w:rPr>
          <w:sz w:val="24"/>
          <w:szCs w:val="24"/>
        </w:rPr>
        <w:t>Яворський</w:t>
      </w:r>
      <w:proofErr w:type="spellEnd"/>
      <w:r>
        <w:rPr>
          <w:sz w:val="24"/>
          <w:szCs w:val="24"/>
        </w:rPr>
        <w:t xml:space="preserve"> О.Г. DVD-</w:t>
      </w:r>
      <w:proofErr w:type="spellStart"/>
      <w:r>
        <w:rPr>
          <w:sz w:val="24"/>
          <w:szCs w:val="24"/>
        </w:rPr>
        <w:t>фільм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Огляд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хворого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мед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сестринської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справи</w:t>
      </w:r>
      <w:proofErr w:type="spellEnd"/>
      <w:r>
        <w:rPr>
          <w:sz w:val="24"/>
          <w:szCs w:val="24"/>
        </w:rPr>
        <w:t xml:space="preserve">» (у 2-х </w:t>
      </w:r>
      <w:proofErr w:type="spellStart"/>
      <w:r>
        <w:rPr>
          <w:sz w:val="24"/>
          <w:szCs w:val="24"/>
        </w:rPr>
        <w:t>частинах</w:t>
      </w:r>
      <w:proofErr w:type="spellEnd"/>
      <w:r>
        <w:rPr>
          <w:sz w:val="24"/>
          <w:szCs w:val="24"/>
        </w:rPr>
        <w:t xml:space="preserve">) / </w:t>
      </w:r>
      <w:proofErr w:type="spellStart"/>
      <w:r>
        <w:rPr>
          <w:sz w:val="24"/>
          <w:szCs w:val="24"/>
        </w:rPr>
        <w:t>Яворський</w:t>
      </w:r>
      <w:proofErr w:type="spellEnd"/>
      <w:r>
        <w:rPr>
          <w:sz w:val="24"/>
          <w:szCs w:val="24"/>
        </w:rPr>
        <w:t xml:space="preserve"> О.Г., </w:t>
      </w:r>
      <w:proofErr w:type="spellStart"/>
      <w:proofErr w:type="gramStart"/>
      <w:r>
        <w:rPr>
          <w:sz w:val="24"/>
          <w:szCs w:val="24"/>
        </w:rPr>
        <w:t>ауд</w:t>
      </w:r>
      <w:proofErr w:type="gramEnd"/>
      <w:r>
        <w:rPr>
          <w:sz w:val="24"/>
          <w:szCs w:val="24"/>
        </w:rPr>
        <w:t>іо</w:t>
      </w:r>
      <w:proofErr w:type="spellEnd"/>
      <w:r>
        <w:rPr>
          <w:sz w:val="24"/>
          <w:szCs w:val="24"/>
        </w:rPr>
        <w:t xml:space="preserve">- та </w:t>
      </w:r>
      <w:proofErr w:type="spellStart"/>
      <w:r>
        <w:rPr>
          <w:sz w:val="24"/>
          <w:szCs w:val="24"/>
        </w:rPr>
        <w:t>відеоматеріали</w:t>
      </w:r>
      <w:proofErr w:type="spellEnd"/>
      <w:r>
        <w:rPr>
          <w:sz w:val="24"/>
          <w:szCs w:val="24"/>
        </w:rPr>
        <w:t>, 2013.</w:t>
      </w:r>
    </w:p>
    <w:p w:rsidR="00AA26FF" w:rsidRDefault="00E5079A">
      <w:pPr>
        <w:pStyle w:val="af0"/>
        <w:widowControl w:val="0"/>
        <w:tabs>
          <w:tab w:val="left" w:pos="2005"/>
        </w:tabs>
        <w:ind w:left="426" w:right="575"/>
        <w:jc w:val="both"/>
      </w:pPr>
      <w:r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</w:rPr>
        <w:t xml:space="preserve">Наказ МОЗ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№ 152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4.04.2005 «Про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</w:rPr>
        <w:t xml:space="preserve"> Протоколу </w:t>
      </w:r>
      <w:proofErr w:type="spellStart"/>
      <w:r>
        <w:rPr>
          <w:sz w:val="24"/>
          <w:szCs w:val="24"/>
        </w:rPr>
        <w:t>меди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догляду за здоровою </w:t>
      </w:r>
      <w:proofErr w:type="spellStart"/>
      <w:r>
        <w:rPr>
          <w:sz w:val="24"/>
          <w:szCs w:val="24"/>
        </w:rPr>
        <w:t>новонародженою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дитиною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[</w:t>
      </w:r>
      <w:proofErr w:type="spellStart"/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лектронний</w:t>
      </w:r>
      <w:proofErr w:type="spellEnd"/>
      <w:r>
        <w:rPr>
          <w:sz w:val="24"/>
          <w:szCs w:val="24"/>
        </w:rPr>
        <w:t xml:space="preserve"> ресурс] –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жим доступу:</w:t>
      </w:r>
      <w:r>
        <w:rPr>
          <w:spacing w:val="-3"/>
          <w:sz w:val="24"/>
          <w:szCs w:val="24"/>
        </w:rPr>
        <w:t xml:space="preserve"> </w:t>
      </w:r>
      <w:hyperlink r:id="rId9">
        <w:r>
          <w:rPr>
            <w:rStyle w:val="InternetLink"/>
            <w:sz w:val="24"/>
            <w:szCs w:val="24"/>
          </w:rPr>
          <w:t>http://mozdocs.kiev.ua</w:t>
        </w:r>
      </w:hyperlink>
    </w:p>
    <w:p w:rsidR="00AA26FF" w:rsidRDefault="00E5079A">
      <w:pPr>
        <w:pStyle w:val="af0"/>
        <w:widowControl w:val="0"/>
        <w:tabs>
          <w:tab w:val="left" w:pos="2005"/>
        </w:tabs>
        <w:ind w:left="426" w:right="575"/>
        <w:jc w:val="both"/>
      </w:pPr>
      <w:r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</w:rPr>
        <w:t>Глубокий анализ разных способов   измерения   температуры тела у детей [</w:t>
      </w:r>
      <w:proofErr w:type="spellStart"/>
      <w:r>
        <w:rPr>
          <w:sz w:val="24"/>
          <w:szCs w:val="24"/>
        </w:rPr>
        <w:t>еле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тронний</w:t>
      </w:r>
      <w:proofErr w:type="spellEnd"/>
      <w:r>
        <w:rPr>
          <w:sz w:val="24"/>
          <w:szCs w:val="24"/>
        </w:rPr>
        <w:t xml:space="preserve"> ресурс] – Режим доступу: </w:t>
      </w:r>
      <w:hyperlink r:id="rId10">
        <w:r>
          <w:rPr>
            <w:rStyle w:val="InternetLink"/>
            <w:sz w:val="24"/>
            <w:szCs w:val="24"/>
          </w:rPr>
          <w:t>http://www.gradusnik.ru/</w:t>
        </w:r>
      </w:hyperlink>
      <w:r>
        <w:rPr>
          <w:sz w:val="24"/>
          <w:szCs w:val="24"/>
        </w:rPr>
        <w:t xml:space="preserve">rus/ </w:t>
      </w:r>
      <w:proofErr w:type="spellStart"/>
      <w:r>
        <w:rPr>
          <w:sz w:val="24"/>
          <w:szCs w:val="24"/>
        </w:rPr>
        <w:t>doctor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>/w10md-termometr/</w:t>
      </w:r>
    </w:p>
    <w:p w:rsidR="00AA26FF" w:rsidRDefault="00E5079A">
      <w:pPr>
        <w:pStyle w:val="af0"/>
        <w:widowControl w:val="0"/>
        <w:tabs>
          <w:tab w:val="left" w:pos="2007"/>
        </w:tabs>
        <w:ind w:left="426" w:right="563"/>
        <w:jc w:val="both"/>
      </w:pPr>
      <w:r>
        <w:rPr>
          <w:sz w:val="24"/>
          <w:szCs w:val="24"/>
          <w:lang w:val="uk-UA"/>
        </w:rPr>
        <w:t xml:space="preserve">4. </w:t>
      </w:r>
      <w:r w:rsidR="00467369">
        <w:fldChar w:fldCharType="begin"/>
      </w:r>
      <w:r w:rsidR="00467369">
        <w:instrText xml:space="preserve"> HYPERLINK "http://medsoft.ucoz.ua/load/nakaz_moz_798_vid_21_09_2010/3-1-0-118" \h </w:instrText>
      </w:r>
      <w:r w:rsidR="00467369">
        <w:fldChar w:fldCharType="separate"/>
      </w:r>
      <w:r>
        <w:rPr>
          <w:rStyle w:val="InternetLink"/>
          <w:sz w:val="24"/>
          <w:szCs w:val="24"/>
        </w:rPr>
        <w:t xml:space="preserve">Наказ МОЗ </w:t>
      </w:r>
      <w:proofErr w:type="spellStart"/>
      <w:r>
        <w:rPr>
          <w:rStyle w:val="InternetLink"/>
          <w:sz w:val="24"/>
          <w:szCs w:val="24"/>
        </w:rPr>
        <w:t>України</w:t>
      </w:r>
      <w:proofErr w:type="spellEnd"/>
      <w:r>
        <w:rPr>
          <w:rStyle w:val="InternetLink"/>
          <w:sz w:val="24"/>
          <w:szCs w:val="24"/>
        </w:rPr>
        <w:t xml:space="preserve"> № 798 </w:t>
      </w:r>
      <w:proofErr w:type="spellStart"/>
      <w:r>
        <w:rPr>
          <w:rStyle w:val="InternetLink"/>
          <w:sz w:val="24"/>
          <w:szCs w:val="24"/>
        </w:rPr>
        <w:t>від</w:t>
      </w:r>
      <w:proofErr w:type="spellEnd"/>
      <w:r>
        <w:rPr>
          <w:rStyle w:val="InternetLink"/>
          <w:sz w:val="24"/>
          <w:szCs w:val="24"/>
        </w:rPr>
        <w:t xml:space="preserve"> 21.09.2010</w:t>
      </w:r>
      <w:proofErr w:type="gramStart"/>
      <w:r w:rsidR="00467369">
        <w:rPr>
          <w:rStyle w:val="InternetLink"/>
          <w:sz w:val="24"/>
          <w:szCs w:val="24"/>
        </w:rPr>
        <w:fldChar w:fldCharType="end"/>
      </w:r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мендацій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Хірургічна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гігієнічна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обробка</w:t>
      </w:r>
      <w:proofErr w:type="spellEnd"/>
      <w:r>
        <w:rPr>
          <w:sz w:val="24"/>
          <w:szCs w:val="24"/>
        </w:rPr>
        <w:t xml:space="preserve"> рук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персоналу" [</w:t>
      </w:r>
      <w:proofErr w:type="spellStart"/>
      <w:r>
        <w:rPr>
          <w:sz w:val="24"/>
          <w:szCs w:val="24"/>
        </w:rPr>
        <w:t>електро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 xml:space="preserve"> ресурс]. – </w:t>
      </w:r>
      <w:proofErr w:type="spellStart"/>
      <w:r>
        <w:rPr>
          <w:sz w:val="24"/>
          <w:szCs w:val="24"/>
        </w:rPr>
        <w:t>Режимдоступу:</w:t>
      </w:r>
      <w:hyperlink r:id="rId11">
        <w:r>
          <w:rPr>
            <w:rStyle w:val="InternetLink"/>
            <w:sz w:val="24"/>
            <w:szCs w:val="24"/>
          </w:rPr>
          <w:t>http</w:t>
        </w:r>
        <w:proofErr w:type="spellEnd"/>
        <w:r>
          <w:rPr>
            <w:rStyle w:val="InternetLink"/>
            <w:sz w:val="24"/>
            <w:szCs w:val="24"/>
          </w:rPr>
          <w:t>://medsoft.ucoz.ua</w:t>
        </w:r>
      </w:hyperlink>
    </w:p>
    <w:p w:rsidR="00AA26FF" w:rsidRDefault="00E5079A">
      <w:pPr>
        <w:pStyle w:val="af0"/>
        <w:widowControl w:val="0"/>
        <w:tabs>
          <w:tab w:val="left" w:pos="2007"/>
        </w:tabs>
        <w:ind w:left="426" w:right="577"/>
        <w:jc w:val="both"/>
      </w:pPr>
      <w:r>
        <w:rPr>
          <w:sz w:val="24"/>
          <w:szCs w:val="24"/>
          <w:lang w:val="uk-UA"/>
        </w:rPr>
        <w:t xml:space="preserve">5. </w:t>
      </w:r>
      <w:r>
        <w:rPr>
          <w:sz w:val="24"/>
          <w:szCs w:val="24"/>
        </w:rPr>
        <w:t xml:space="preserve">Наказ МОЗ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№ 110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14.02.2012 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</w:rPr>
        <w:t xml:space="preserve"> форм </w:t>
      </w:r>
      <w:proofErr w:type="spellStart"/>
      <w:r>
        <w:rPr>
          <w:sz w:val="24"/>
          <w:szCs w:val="24"/>
        </w:rPr>
        <w:t>первинної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документації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інструкцій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заповнення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використовуються</w:t>
      </w:r>
      <w:proofErr w:type="spellEnd"/>
      <w:r>
        <w:rPr>
          <w:sz w:val="24"/>
          <w:szCs w:val="24"/>
        </w:rPr>
        <w:t xml:space="preserve"> 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закладах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здоров'я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незалежно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підпорядкування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доступу:</w:t>
      </w:r>
      <w:hyperlink r:id="rId12">
        <w:r>
          <w:rPr>
            <w:rStyle w:val="InternetLink"/>
            <w:sz w:val="24"/>
            <w:szCs w:val="24"/>
          </w:rPr>
          <w:t xml:space="preserve"> http://medsoft.ucoz.ua</w:t>
        </w:r>
      </w:hyperlink>
    </w:p>
    <w:p w:rsidR="00AA26FF" w:rsidRDefault="00E5079A">
      <w:pPr>
        <w:pStyle w:val="af0"/>
        <w:widowControl w:val="0"/>
        <w:tabs>
          <w:tab w:val="left" w:pos="2007"/>
        </w:tabs>
        <w:ind w:left="426" w:right="577"/>
        <w:jc w:val="both"/>
      </w:pPr>
      <w:r>
        <w:rPr>
          <w:sz w:val="24"/>
          <w:szCs w:val="24"/>
          <w:lang w:val="uk-UA"/>
        </w:rPr>
        <w:t xml:space="preserve">6. </w:t>
      </w:r>
      <w:r w:rsidR="00467369">
        <w:fldChar w:fldCharType="begin"/>
      </w:r>
      <w:r w:rsidR="00467369">
        <w:instrText xml:space="preserve"> HYPERLINK "http://medsoft.ucoz.ua/load/3-1-0-16" \h </w:instrText>
      </w:r>
      <w:r w:rsidR="00467369">
        <w:fldChar w:fldCharType="separate"/>
      </w:r>
      <w:r>
        <w:rPr>
          <w:rStyle w:val="InternetLink"/>
          <w:sz w:val="24"/>
          <w:szCs w:val="24"/>
        </w:rPr>
        <w:t>Наказ МОЗ України № 223</w:t>
      </w:r>
      <w:r w:rsidR="00467369">
        <w:rPr>
          <w:rStyle w:val="InternetLink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22.10.1993 Про </w:t>
      </w:r>
      <w:proofErr w:type="spellStart"/>
      <w:r>
        <w:rPr>
          <w:sz w:val="24"/>
          <w:szCs w:val="24"/>
        </w:rPr>
        <w:t>збі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знезараження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здачу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ристаних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виробів</w:t>
      </w:r>
      <w:proofErr w:type="spellEnd"/>
      <w:r>
        <w:rPr>
          <w:sz w:val="24"/>
          <w:szCs w:val="24"/>
        </w:rPr>
        <w:t xml:space="preserve"> одноразового </w:t>
      </w:r>
      <w:proofErr w:type="spellStart"/>
      <w:r>
        <w:rPr>
          <w:sz w:val="24"/>
          <w:szCs w:val="24"/>
        </w:rPr>
        <w:t>застосування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пластичних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тронний</w:t>
      </w:r>
      <w:proofErr w:type="spellEnd"/>
      <w:r>
        <w:rPr>
          <w:sz w:val="24"/>
          <w:szCs w:val="24"/>
        </w:rPr>
        <w:t xml:space="preserve"> ресурс]. – Режим доступу:</w:t>
      </w:r>
      <w:r>
        <w:rPr>
          <w:spacing w:val="62"/>
          <w:sz w:val="24"/>
          <w:szCs w:val="24"/>
        </w:rPr>
        <w:t xml:space="preserve"> </w:t>
      </w:r>
      <w:hyperlink r:id="rId13">
        <w:r>
          <w:rPr>
            <w:rStyle w:val="InternetLink"/>
            <w:sz w:val="24"/>
            <w:szCs w:val="24"/>
          </w:rPr>
          <w:t>http://medsoft.ucoz.ua</w:t>
        </w:r>
      </w:hyperlink>
    </w:p>
    <w:p w:rsidR="0041398B" w:rsidRDefault="0041398B">
      <w:pPr>
        <w:ind w:left="720"/>
        <w:jc w:val="center"/>
        <w:rPr>
          <w:b/>
          <w:bCs/>
          <w:iCs/>
          <w:sz w:val="24"/>
          <w:lang w:val="uk-UA"/>
        </w:rPr>
      </w:pPr>
    </w:p>
    <w:p w:rsidR="00AA26FF" w:rsidRDefault="00E5079A">
      <w:pPr>
        <w:ind w:left="720"/>
        <w:jc w:val="center"/>
        <w:rPr>
          <w:sz w:val="24"/>
        </w:rPr>
      </w:pPr>
      <w:proofErr w:type="spellStart"/>
      <w:r>
        <w:rPr>
          <w:b/>
          <w:bCs/>
          <w:iCs/>
          <w:sz w:val="24"/>
        </w:rPr>
        <w:t>Інтернет-ресурси</w:t>
      </w:r>
      <w:proofErr w:type="spellEnd"/>
      <w:r>
        <w:rPr>
          <w:b/>
          <w:bCs/>
          <w:iCs/>
          <w:sz w:val="24"/>
        </w:rPr>
        <w:t>:</w:t>
      </w:r>
    </w:p>
    <w:p w:rsidR="00AA26FF" w:rsidRDefault="00E5079A">
      <w:pPr>
        <w:pStyle w:val="af0"/>
        <w:widowControl w:val="0"/>
        <w:tabs>
          <w:tab w:val="left" w:pos="2007"/>
        </w:tabs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тем «</w:t>
      </w:r>
      <w:proofErr w:type="spellStart"/>
      <w:r>
        <w:rPr>
          <w:sz w:val="24"/>
          <w:szCs w:val="24"/>
        </w:rPr>
        <w:t>Загальний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огляд</w:t>
      </w:r>
      <w:proofErr w:type="spellEnd"/>
      <w:r>
        <w:rPr>
          <w:sz w:val="24"/>
          <w:szCs w:val="24"/>
        </w:rPr>
        <w:t xml:space="preserve"> хворого»</w:t>
      </w:r>
    </w:p>
    <w:p w:rsidR="00AA26FF" w:rsidRDefault="00E5079A">
      <w:pPr>
        <w:pStyle w:val="af0"/>
        <w:widowControl w:val="0"/>
        <w:tabs>
          <w:tab w:val="left" w:pos="2366"/>
          <w:tab w:val="left" w:pos="2367"/>
        </w:tabs>
      </w:pPr>
      <w:r>
        <w:rPr>
          <w:sz w:val="24"/>
          <w:szCs w:val="24"/>
          <w:lang w:val="uk-UA"/>
        </w:rPr>
        <w:t xml:space="preserve">2. </w:t>
      </w:r>
      <w:r w:rsidR="00467369">
        <w:fldChar w:fldCharType="begin"/>
      </w:r>
      <w:r w:rsidR="00467369">
        <w:instrText xml:space="preserve"> HYPERLINK "http://www.meddean.luc.edu/lumen/meded/medicine/pulmonar/pd/contents.htm" \h </w:instrText>
      </w:r>
      <w:r w:rsidR="00467369">
        <w:fldChar w:fldCharType="separate"/>
      </w:r>
      <w:r>
        <w:rPr>
          <w:rStyle w:val="InternetLink"/>
          <w:color w:val="00000A"/>
          <w:sz w:val="24"/>
          <w:szCs w:val="24"/>
          <w:u w:val="none"/>
        </w:rPr>
        <w:t>http://www.meddean.luc.edu/lumen/meded/medicine/pulmonar/pd/contents.htm</w:t>
      </w:r>
      <w:r w:rsidR="00467369">
        <w:rPr>
          <w:rStyle w:val="InternetLink"/>
          <w:color w:val="00000A"/>
          <w:sz w:val="24"/>
          <w:szCs w:val="24"/>
          <w:u w:val="none"/>
        </w:rPr>
        <w:fldChar w:fldCharType="end"/>
      </w:r>
    </w:p>
    <w:p w:rsidR="00AA26FF" w:rsidRDefault="00E5079A">
      <w:pPr>
        <w:pStyle w:val="af0"/>
        <w:widowControl w:val="0"/>
        <w:tabs>
          <w:tab w:val="left" w:pos="2366"/>
          <w:tab w:val="left" w:pos="2367"/>
        </w:tabs>
      </w:pPr>
      <w:r>
        <w:rPr>
          <w:sz w:val="24"/>
          <w:szCs w:val="24"/>
          <w:lang w:val="uk-UA"/>
        </w:rPr>
        <w:t>3.</w:t>
      </w:r>
      <w:hyperlink r:id="rId14">
        <w:r>
          <w:rPr>
            <w:rStyle w:val="InternetLink"/>
            <w:color w:val="00000A"/>
            <w:sz w:val="24"/>
            <w:szCs w:val="24"/>
            <w:u w:val="none"/>
          </w:rPr>
          <w:t>http://meded.ucsd.edu/clinicalmed/</w:t>
        </w:r>
      </w:hyperlink>
    </w:p>
    <w:p w:rsidR="00AA26FF" w:rsidRDefault="00E5079A">
      <w:pPr>
        <w:pStyle w:val="af0"/>
        <w:widowControl w:val="0"/>
        <w:tabs>
          <w:tab w:val="left" w:pos="2005"/>
        </w:tabs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4.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етико-деонтологічних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аспетів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працівника</w:t>
      </w:r>
      <w:proofErr w:type="spellEnd"/>
      <w:r>
        <w:rPr>
          <w:sz w:val="24"/>
          <w:szCs w:val="24"/>
        </w:rPr>
        <w:t>:</w:t>
      </w:r>
    </w:p>
    <w:p w:rsidR="00AA26FF" w:rsidRDefault="00E5079A">
      <w:pPr>
        <w:pStyle w:val="af0"/>
        <w:widowControl w:val="0"/>
        <w:tabs>
          <w:tab w:val="left" w:pos="2358"/>
        </w:tabs>
      </w:pPr>
      <w:r>
        <w:rPr>
          <w:sz w:val="24"/>
          <w:szCs w:val="24"/>
          <w:lang w:val="uk-UA"/>
        </w:rPr>
        <w:t xml:space="preserve">5. </w:t>
      </w:r>
      <w:hyperlink r:id="rId15">
        <w:r>
          <w:rPr>
            <w:rStyle w:val="InternetLink"/>
            <w:color w:val="00000A"/>
            <w:sz w:val="24"/>
            <w:szCs w:val="24"/>
            <w:u w:val="none"/>
          </w:rPr>
          <w:t>http://archive.nbuv.gov.ua/portal/soc_gum/vzhdu/2011_57/vip_57_13.pdf</w:t>
        </w:r>
      </w:hyperlink>
    </w:p>
    <w:p w:rsidR="00AA26FF" w:rsidRDefault="00E5079A">
      <w:pPr>
        <w:pStyle w:val="af0"/>
        <w:widowControl w:val="0"/>
        <w:tabs>
          <w:tab w:val="left" w:pos="2358"/>
        </w:tabs>
      </w:pPr>
      <w:r>
        <w:rPr>
          <w:sz w:val="24"/>
          <w:szCs w:val="24"/>
          <w:lang w:val="uk-UA"/>
        </w:rPr>
        <w:t xml:space="preserve">6. </w:t>
      </w:r>
      <w:hyperlink r:id="rId16">
        <w:r>
          <w:rPr>
            <w:rStyle w:val="InternetLink"/>
            <w:color w:val="00000A"/>
            <w:sz w:val="24"/>
            <w:szCs w:val="24"/>
            <w:u w:val="none"/>
          </w:rPr>
          <w:t>http://archive.nbuv.gov.ua/portal/chem_biol/Mosv/2012_4/data/article22.pdf.</w:t>
        </w:r>
      </w:hyperlink>
    </w:p>
    <w:p w:rsidR="00AA26FF" w:rsidRDefault="00E5079A">
      <w:pPr>
        <w:ind w:left="720"/>
      </w:pPr>
      <w:r>
        <w:rPr>
          <w:sz w:val="24"/>
          <w:lang w:val="uk-UA"/>
        </w:rPr>
        <w:t xml:space="preserve">7. </w:t>
      </w:r>
      <w:hyperlink r:id="rId17">
        <w:r>
          <w:rPr>
            <w:rStyle w:val="InternetLink"/>
            <w:color w:val="00000A"/>
            <w:sz w:val="24"/>
            <w:u w:val="none"/>
          </w:rPr>
          <w:t>http://archive.nbuv.gov.ua/portal/Soc_Gum/Npd/2012_1/2neranov.pdf.</w:t>
        </w:r>
      </w:hyperlink>
    </w:p>
    <w:p w:rsidR="00AA26FF" w:rsidRDefault="00AA26FF">
      <w:pPr>
        <w:jc w:val="center"/>
        <w:rPr>
          <w:sz w:val="24"/>
        </w:rPr>
      </w:pPr>
    </w:p>
    <w:p w:rsidR="00AA26FF" w:rsidRDefault="00AA26FF">
      <w:pPr>
        <w:jc w:val="both"/>
      </w:pPr>
    </w:p>
    <w:sectPr w:rsidR="00AA26FF">
      <w:headerReference w:type="default" r:id="rId18"/>
      <w:footerReference w:type="default" r:id="rId19"/>
      <w:pgSz w:w="11906" w:h="16838"/>
      <w:pgMar w:top="1134" w:right="1134" w:bottom="1134" w:left="1134" w:header="624" w:footer="624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69" w:rsidRDefault="00467369">
      <w:r>
        <w:separator/>
      </w:r>
    </w:p>
  </w:endnote>
  <w:endnote w:type="continuationSeparator" w:id="0">
    <w:p w:rsidR="00467369" w:rsidRDefault="0046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ED" w:rsidRDefault="003408ED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203835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408ED" w:rsidRDefault="003408ED">
                          <w:pPr>
                            <w:pStyle w:val="a9"/>
                            <w:rPr>
                              <w:rStyle w:val="a3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2" o:spid="_x0000_s1026" style="position:absolute;margin-left:-49.85pt;margin-top:.05pt;width:1.35pt;height:16.0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" filled="f" stroked="f">
              <v:textbox style="mso-fit-shape-to-text:t" inset="0,0,0,0">
                <w:txbxContent>
                  <w:p w:rsidR="00AA26FF" w:rsidRDefault="00AA26FF">
                    <w:pPr>
                      <w:pStyle w:val="a9"/>
                      <w:rPr>
                        <w:rStyle w:val="a3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69" w:rsidRDefault="00467369">
      <w:r>
        <w:separator/>
      </w:r>
    </w:p>
  </w:footnote>
  <w:footnote w:type="continuationSeparator" w:id="0">
    <w:p w:rsidR="00467369" w:rsidRDefault="0046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ED" w:rsidRDefault="003408E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135"/>
    <w:multiLevelType w:val="multilevel"/>
    <w:tmpl w:val="A8401F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E5ABF"/>
    <w:multiLevelType w:val="multilevel"/>
    <w:tmpl w:val="34F2ABF2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cs="Symbol" w:hint="default"/>
        <w:w w:val="99"/>
        <w:sz w:val="24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2">
    <w:nsid w:val="19DE1A68"/>
    <w:multiLevelType w:val="multilevel"/>
    <w:tmpl w:val="784A1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089C"/>
    <w:multiLevelType w:val="multilevel"/>
    <w:tmpl w:val="E098D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6476"/>
    <w:multiLevelType w:val="multilevel"/>
    <w:tmpl w:val="B3042282"/>
    <w:lvl w:ilvl="0">
      <w:start w:val="1"/>
      <w:numFmt w:val="decimal"/>
      <w:lvlText w:val="%1"/>
      <w:lvlJc w:val="left"/>
      <w:pPr>
        <w:ind w:left="1507" w:hanging="560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eastAsia="Times New Roman" w:cs="Times New Roman"/>
        <w:w w:val="100"/>
        <w:sz w:val="28"/>
        <w:szCs w:val="28"/>
        <w:lang w:val="en-US" w:eastAsia="en-US" w:bidi="en-US"/>
      </w:rPr>
    </w:lvl>
    <w:lvl w:ilvl="2">
      <w:start w:val="1"/>
      <w:numFmt w:val="bullet"/>
      <w:lvlText w:val="–"/>
      <w:lvlJc w:val="left"/>
      <w:pPr>
        <w:ind w:left="2158" w:hanging="358"/>
      </w:pPr>
      <w:rPr>
        <w:rFonts w:ascii="Times New Roman" w:hAnsi="Times New Roman" w:cs="Times New Roman" w:hint="default"/>
        <w:w w:val="100"/>
        <w:sz w:val="24"/>
        <w:szCs w:val="28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160" w:hanging="358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552" w:hanging="358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944" w:hanging="358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337" w:hanging="358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729" w:hanging="358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9121" w:hanging="358"/>
      </w:pPr>
      <w:rPr>
        <w:rFonts w:ascii="Symbol" w:hAnsi="Symbol" w:cs="Symbol" w:hint="default"/>
        <w:lang w:val="en-US" w:eastAsia="en-US" w:bidi="en-US"/>
      </w:rPr>
    </w:lvl>
  </w:abstractNum>
  <w:abstractNum w:abstractNumId="5">
    <w:nsid w:val="36981C38"/>
    <w:multiLevelType w:val="multilevel"/>
    <w:tmpl w:val="71A4411A"/>
    <w:lvl w:ilvl="0">
      <w:start w:val="26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6">
    <w:nsid w:val="669F3BF2"/>
    <w:multiLevelType w:val="multilevel"/>
    <w:tmpl w:val="E0D6135A"/>
    <w:lvl w:ilvl="0">
      <w:start w:val="26"/>
      <w:numFmt w:val="bullet"/>
      <w:lvlText w:val="-"/>
      <w:lvlJc w:val="left"/>
      <w:pPr>
        <w:ind w:left="105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7">
    <w:nsid w:val="70053A48"/>
    <w:multiLevelType w:val="multilevel"/>
    <w:tmpl w:val="2C3A06F0"/>
    <w:lvl w:ilvl="0">
      <w:start w:val="2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77D90572"/>
    <w:multiLevelType w:val="multilevel"/>
    <w:tmpl w:val="352A12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FF"/>
    <w:rsid w:val="000517FE"/>
    <w:rsid w:val="00086BE7"/>
    <w:rsid w:val="003408ED"/>
    <w:rsid w:val="0041398B"/>
    <w:rsid w:val="00421D64"/>
    <w:rsid w:val="00467369"/>
    <w:rsid w:val="0079397F"/>
    <w:rsid w:val="00871AB5"/>
    <w:rsid w:val="00AA26FF"/>
    <w:rsid w:val="00B06925"/>
    <w:rsid w:val="00B20BC6"/>
    <w:rsid w:val="00E5079A"/>
    <w:rsid w:val="00F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0A"/>
    <w:rPr>
      <w:color w:val="00000A"/>
      <w:sz w:val="28"/>
      <w:szCs w:val="24"/>
    </w:rPr>
  </w:style>
  <w:style w:type="paragraph" w:styleId="1">
    <w:name w:val="heading 1"/>
    <w:basedOn w:val="a"/>
    <w:qFormat/>
    <w:rsid w:val="0015116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qFormat/>
    <w:rsid w:val="001511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qFormat/>
    <w:rsid w:val="00D13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5116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qFormat/>
    <w:rsid w:val="00151165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51165"/>
  </w:style>
  <w:style w:type="character" w:customStyle="1" w:styleId="a4">
    <w:name w:val="Верхний колонтитул Знак"/>
    <w:qFormat/>
    <w:rsid w:val="00151165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qFormat/>
    <w:rsid w:val="00DE0CAC"/>
    <w:rPr>
      <w:sz w:val="16"/>
      <w:szCs w:val="16"/>
    </w:rPr>
  </w:style>
  <w:style w:type="character" w:customStyle="1" w:styleId="20">
    <w:name w:val="Основной текст с отступом 2 Знак"/>
    <w:qFormat/>
    <w:rsid w:val="00C05A69"/>
    <w:rPr>
      <w:sz w:val="24"/>
      <w:szCs w:val="24"/>
    </w:rPr>
  </w:style>
  <w:style w:type="character" w:customStyle="1" w:styleId="InternetLink">
    <w:name w:val="Internet Link"/>
    <w:rsid w:val="003B7B5D"/>
    <w:rPr>
      <w:color w:val="0000FF"/>
      <w:u w:val="single"/>
    </w:rPr>
  </w:style>
  <w:style w:type="character" w:customStyle="1" w:styleId="a5">
    <w:name w:val="Текст выноски Знак"/>
    <w:qFormat/>
    <w:rsid w:val="00012D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qFormat/>
    <w:rsid w:val="00166D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7">
    <w:name w:val="ListLabel 1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31">
    <w:name w:val="ListLabel 31"/>
    <w:qFormat/>
    <w:rPr>
      <w:rFonts w:eastAsia="Times New Roman" w:cs="Times New Roman"/>
      <w:spacing w:val="-5"/>
      <w:w w:val="100"/>
      <w:sz w:val="24"/>
      <w:szCs w:val="24"/>
      <w:lang w:val="en-US" w:eastAsia="en-US" w:bidi="en-US"/>
    </w:rPr>
  </w:style>
  <w:style w:type="character" w:customStyle="1" w:styleId="ListLabel32">
    <w:name w:val="ListLabel 3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3">
    <w:name w:val="ListLabel 33"/>
    <w:qFormat/>
    <w:rPr>
      <w:lang w:val="en-US" w:eastAsia="en-US" w:bidi="en-US"/>
    </w:rPr>
  </w:style>
  <w:style w:type="character" w:customStyle="1" w:styleId="ListLabel34">
    <w:name w:val="ListLabel 34"/>
    <w:qFormat/>
    <w:rPr>
      <w:lang w:val="en-US" w:eastAsia="en-US" w:bidi="en-US"/>
    </w:rPr>
  </w:style>
  <w:style w:type="character" w:customStyle="1" w:styleId="ListLabel35">
    <w:name w:val="ListLabel 35"/>
    <w:qFormat/>
    <w:rPr>
      <w:lang w:val="en-US" w:eastAsia="en-US" w:bidi="en-US"/>
    </w:rPr>
  </w:style>
  <w:style w:type="character" w:customStyle="1" w:styleId="ListLabel36">
    <w:name w:val="ListLabel 36"/>
    <w:qFormat/>
    <w:rPr>
      <w:lang w:val="en-US" w:eastAsia="en-US" w:bidi="en-US"/>
    </w:rPr>
  </w:style>
  <w:style w:type="character" w:customStyle="1" w:styleId="ListLabel37">
    <w:name w:val="ListLabel 37"/>
    <w:qFormat/>
    <w:rPr>
      <w:lang w:val="en-US" w:eastAsia="en-US" w:bidi="en-US"/>
    </w:rPr>
  </w:style>
  <w:style w:type="character" w:customStyle="1" w:styleId="ListLabel38">
    <w:name w:val="ListLabel 38"/>
    <w:qFormat/>
    <w:rPr>
      <w:lang w:val="en-US" w:eastAsia="en-US" w:bidi="en-US"/>
    </w:rPr>
  </w:style>
  <w:style w:type="character" w:customStyle="1" w:styleId="ListLabel39">
    <w:name w:val="ListLabel 39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40">
    <w:name w:val="ListLabel 40"/>
    <w:qFormat/>
    <w:rPr>
      <w:lang w:val="en-US" w:eastAsia="en-US" w:bidi="en-US"/>
    </w:rPr>
  </w:style>
  <w:style w:type="character" w:customStyle="1" w:styleId="ListLabel41">
    <w:name w:val="ListLabel 41"/>
    <w:qFormat/>
    <w:rPr>
      <w:lang w:val="en-US" w:eastAsia="en-US" w:bidi="en-US"/>
    </w:rPr>
  </w:style>
  <w:style w:type="character" w:customStyle="1" w:styleId="ListLabel42">
    <w:name w:val="ListLabel 42"/>
    <w:qFormat/>
    <w:rPr>
      <w:lang w:val="en-US" w:eastAsia="en-US" w:bidi="en-US"/>
    </w:rPr>
  </w:style>
  <w:style w:type="character" w:customStyle="1" w:styleId="ListLabel43">
    <w:name w:val="ListLabel 43"/>
    <w:qFormat/>
    <w:rPr>
      <w:lang w:val="en-US" w:eastAsia="en-US" w:bidi="en-US"/>
    </w:rPr>
  </w:style>
  <w:style w:type="character" w:customStyle="1" w:styleId="ListLabel44">
    <w:name w:val="ListLabel 44"/>
    <w:qFormat/>
    <w:rPr>
      <w:lang w:val="en-US" w:eastAsia="en-US" w:bidi="en-US"/>
    </w:rPr>
  </w:style>
  <w:style w:type="character" w:customStyle="1" w:styleId="ListLabel45">
    <w:name w:val="ListLabel 45"/>
    <w:qFormat/>
    <w:rPr>
      <w:lang w:val="en-US" w:eastAsia="en-US" w:bidi="en-US"/>
    </w:rPr>
  </w:style>
  <w:style w:type="character" w:customStyle="1" w:styleId="ListLabel46">
    <w:name w:val="ListLabel 46"/>
    <w:qFormat/>
    <w:rPr>
      <w:lang w:val="en-US" w:eastAsia="en-US" w:bidi="en-US"/>
    </w:rPr>
  </w:style>
  <w:style w:type="character" w:customStyle="1" w:styleId="ListLabel47">
    <w:name w:val="ListLabel 47"/>
    <w:qFormat/>
    <w:rPr>
      <w:lang w:val="en-US" w:eastAsia="en-US" w:bidi="en-US"/>
    </w:rPr>
  </w:style>
  <w:style w:type="character" w:customStyle="1" w:styleId="ListLabel48">
    <w:name w:val="ListLabel 48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49">
    <w:name w:val="ListLabel 49"/>
    <w:qFormat/>
    <w:rPr>
      <w:lang w:val="en-US" w:eastAsia="en-US" w:bidi="en-US"/>
    </w:rPr>
  </w:style>
  <w:style w:type="character" w:customStyle="1" w:styleId="ListLabel50">
    <w:name w:val="ListLabel 50"/>
    <w:qFormat/>
    <w:rPr>
      <w:lang w:val="en-US" w:eastAsia="en-US" w:bidi="en-US"/>
    </w:rPr>
  </w:style>
  <w:style w:type="character" w:customStyle="1" w:styleId="ListLabel51">
    <w:name w:val="ListLabel 51"/>
    <w:qFormat/>
    <w:rPr>
      <w:lang w:val="en-US" w:eastAsia="en-US" w:bidi="en-US"/>
    </w:rPr>
  </w:style>
  <w:style w:type="character" w:customStyle="1" w:styleId="ListLabel52">
    <w:name w:val="ListLabel 52"/>
    <w:qFormat/>
    <w:rPr>
      <w:lang w:val="en-US" w:eastAsia="en-US" w:bidi="en-US"/>
    </w:rPr>
  </w:style>
  <w:style w:type="character" w:customStyle="1" w:styleId="ListLabel53">
    <w:name w:val="ListLabel 53"/>
    <w:qFormat/>
    <w:rPr>
      <w:lang w:val="en-US" w:eastAsia="en-US" w:bidi="en-US"/>
    </w:rPr>
  </w:style>
  <w:style w:type="character" w:customStyle="1" w:styleId="ListLabel54">
    <w:name w:val="ListLabel 54"/>
    <w:qFormat/>
    <w:rPr>
      <w:lang w:val="en-US" w:eastAsia="en-US" w:bidi="en-US"/>
    </w:rPr>
  </w:style>
  <w:style w:type="character" w:customStyle="1" w:styleId="ListLabel55">
    <w:name w:val="ListLabel 55"/>
    <w:qFormat/>
    <w:rPr>
      <w:lang w:val="en-US" w:eastAsia="en-US" w:bidi="en-US"/>
    </w:rPr>
  </w:style>
  <w:style w:type="character" w:customStyle="1" w:styleId="ListLabel56">
    <w:name w:val="ListLabel 56"/>
    <w:qFormat/>
    <w:rPr>
      <w:lang w:val="en-US" w:eastAsia="en-US" w:bidi="en-US"/>
    </w:rPr>
  </w:style>
  <w:style w:type="character" w:customStyle="1" w:styleId="ListLabel57">
    <w:name w:val="ListLabel 57"/>
    <w:qFormat/>
    <w:rPr>
      <w:rFonts w:eastAsia="Times New Roman" w:cs="Times New Roman"/>
      <w:b/>
      <w:bCs/>
      <w:w w:val="100"/>
      <w:sz w:val="28"/>
      <w:szCs w:val="28"/>
      <w:lang w:val="en-US" w:eastAsia="en-US" w:bidi="en-US"/>
    </w:rPr>
  </w:style>
  <w:style w:type="character" w:customStyle="1" w:styleId="ListLabel58">
    <w:name w:val="ListLabel 58"/>
    <w:qFormat/>
    <w:rPr>
      <w:lang w:val="en-US" w:eastAsia="en-US" w:bidi="en-US"/>
    </w:rPr>
  </w:style>
  <w:style w:type="character" w:customStyle="1" w:styleId="ListLabel59">
    <w:name w:val="ListLabel 59"/>
    <w:qFormat/>
    <w:rPr>
      <w:lang w:val="en-US" w:eastAsia="en-US" w:bidi="en-US"/>
    </w:rPr>
  </w:style>
  <w:style w:type="character" w:customStyle="1" w:styleId="ListLabel60">
    <w:name w:val="ListLabel 60"/>
    <w:qFormat/>
    <w:rPr>
      <w:lang w:val="en-US" w:eastAsia="en-US" w:bidi="en-US"/>
    </w:rPr>
  </w:style>
  <w:style w:type="character" w:customStyle="1" w:styleId="ListLabel61">
    <w:name w:val="ListLabel 61"/>
    <w:qFormat/>
    <w:rPr>
      <w:lang w:val="en-US" w:eastAsia="en-US" w:bidi="en-US"/>
    </w:rPr>
  </w:style>
  <w:style w:type="character" w:customStyle="1" w:styleId="ListLabel62">
    <w:name w:val="ListLabel 62"/>
    <w:qFormat/>
    <w:rPr>
      <w:lang w:val="en-US" w:eastAsia="en-US" w:bidi="en-US"/>
    </w:rPr>
  </w:style>
  <w:style w:type="character" w:customStyle="1" w:styleId="ListLabel63">
    <w:name w:val="ListLabel 63"/>
    <w:qFormat/>
    <w:rPr>
      <w:lang w:val="en-US" w:eastAsia="en-US" w:bidi="en-US"/>
    </w:rPr>
  </w:style>
  <w:style w:type="character" w:customStyle="1" w:styleId="ListLabel64">
    <w:name w:val="ListLabel 64"/>
    <w:qFormat/>
    <w:rPr>
      <w:lang w:val="en-US" w:eastAsia="en-US" w:bidi="en-US"/>
    </w:rPr>
  </w:style>
  <w:style w:type="character" w:customStyle="1" w:styleId="ListLabel65">
    <w:name w:val="ListLabel 65"/>
    <w:qFormat/>
    <w:rPr>
      <w:lang w:val="en-US" w:eastAsia="en-US" w:bidi="en-US"/>
    </w:rPr>
  </w:style>
  <w:style w:type="character" w:customStyle="1" w:styleId="ListLabel66">
    <w:name w:val="ListLabel 66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67">
    <w:name w:val="ListLabel 67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68">
    <w:name w:val="ListLabel 68"/>
    <w:qFormat/>
    <w:rPr>
      <w:lang w:val="en-US" w:eastAsia="en-US" w:bidi="en-US"/>
    </w:rPr>
  </w:style>
  <w:style w:type="character" w:customStyle="1" w:styleId="ListLabel69">
    <w:name w:val="ListLabel 69"/>
    <w:qFormat/>
    <w:rPr>
      <w:lang w:val="en-US" w:eastAsia="en-US" w:bidi="en-US"/>
    </w:rPr>
  </w:style>
  <w:style w:type="character" w:customStyle="1" w:styleId="ListLabel70">
    <w:name w:val="ListLabel 70"/>
    <w:qFormat/>
    <w:rPr>
      <w:lang w:val="en-US" w:eastAsia="en-US" w:bidi="en-US"/>
    </w:rPr>
  </w:style>
  <w:style w:type="character" w:customStyle="1" w:styleId="ListLabel71">
    <w:name w:val="ListLabel 71"/>
    <w:qFormat/>
    <w:rPr>
      <w:lang w:val="en-US" w:eastAsia="en-US" w:bidi="en-US"/>
    </w:rPr>
  </w:style>
  <w:style w:type="character" w:customStyle="1" w:styleId="ListLabel72">
    <w:name w:val="ListLabel 72"/>
    <w:qFormat/>
    <w:rPr>
      <w:lang w:val="en-US" w:eastAsia="en-US" w:bidi="en-US"/>
    </w:rPr>
  </w:style>
  <w:style w:type="character" w:customStyle="1" w:styleId="ListLabel73">
    <w:name w:val="ListLabel 73"/>
    <w:qFormat/>
    <w:rPr>
      <w:lang w:val="en-US" w:eastAsia="en-US" w:bidi="en-US"/>
    </w:rPr>
  </w:style>
  <w:style w:type="character" w:customStyle="1" w:styleId="ListLabel74">
    <w:name w:val="ListLabel 74"/>
    <w:qFormat/>
    <w:rPr>
      <w:lang w:val="en-US" w:eastAsia="en-US" w:bidi="en-US"/>
    </w:rPr>
  </w:style>
  <w:style w:type="character" w:customStyle="1" w:styleId="ListLabel75">
    <w:name w:val="ListLabel 75"/>
    <w:qFormat/>
    <w:rPr>
      <w:rFonts w:eastAsia="Times New Roman" w:cs="Times New Roman"/>
      <w:spacing w:val="-29"/>
      <w:w w:val="100"/>
      <w:sz w:val="24"/>
      <w:szCs w:val="24"/>
      <w:lang w:val="en-US" w:eastAsia="en-US" w:bidi="en-US"/>
    </w:rPr>
  </w:style>
  <w:style w:type="character" w:customStyle="1" w:styleId="ListLabel76">
    <w:name w:val="ListLabel 76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77">
    <w:name w:val="ListLabel 77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78">
    <w:name w:val="ListLabel 78"/>
    <w:qFormat/>
    <w:rPr>
      <w:lang w:val="en-US" w:eastAsia="en-US" w:bidi="en-US"/>
    </w:rPr>
  </w:style>
  <w:style w:type="character" w:customStyle="1" w:styleId="ListLabel79">
    <w:name w:val="ListLabel 79"/>
    <w:qFormat/>
    <w:rPr>
      <w:lang w:val="en-US" w:eastAsia="en-US" w:bidi="en-US"/>
    </w:rPr>
  </w:style>
  <w:style w:type="character" w:customStyle="1" w:styleId="ListLabel80">
    <w:name w:val="ListLabel 80"/>
    <w:qFormat/>
    <w:rPr>
      <w:lang w:val="en-US" w:eastAsia="en-US" w:bidi="en-US"/>
    </w:rPr>
  </w:style>
  <w:style w:type="character" w:customStyle="1" w:styleId="ListLabel81">
    <w:name w:val="ListLabel 81"/>
    <w:qFormat/>
    <w:rPr>
      <w:lang w:val="en-US" w:eastAsia="en-US" w:bidi="en-US"/>
    </w:rPr>
  </w:style>
  <w:style w:type="character" w:customStyle="1" w:styleId="ListLabel82">
    <w:name w:val="ListLabel 82"/>
    <w:qFormat/>
    <w:rPr>
      <w:lang w:val="en-US" w:eastAsia="en-US" w:bidi="en-US"/>
    </w:rPr>
  </w:style>
  <w:style w:type="character" w:customStyle="1" w:styleId="ListLabel83">
    <w:name w:val="ListLabel 83"/>
    <w:qFormat/>
    <w:rPr>
      <w:lang w:val="en-US" w:eastAsia="en-US" w:bidi="en-US"/>
    </w:rPr>
  </w:style>
  <w:style w:type="character" w:customStyle="1" w:styleId="ListLabel84">
    <w:name w:val="ListLabel 84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85">
    <w:name w:val="ListLabel 85"/>
    <w:qFormat/>
    <w:rPr>
      <w:lang w:val="en-US" w:eastAsia="en-US" w:bidi="en-US"/>
    </w:rPr>
  </w:style>
  <w:style w:type="character" w:customStyle="1" w:styleId="ListLabel86">
    <w:name w:val="ListLabel 86"/>
    <w:qFormat/>
    <w:rPr>
      <w:lang w:val="en-US" w:eastAsia="en-US" w:bidi="en-US"/>
    </w:rPr>
  </w:style>
  <w:style w:type="character" w:customStyle="1" w:styleId="ListLabel87">
    <w:name w:val="ListLabel 87"/>
    <w:qFormat/>
    <w:rPr>
      <w:lang w:val="en-US" w:eastAsia="en-US" w:bidi="en-US"/>
    </w:rPr>
  </w:style>
  <w:style w:type="character" w:customStyle="1" w:styleId="ListLabel88">
    <w:name w:val="ListLabel 88"/>
    <w:qFormat/>
    <w:rPr>
      <w:lang w:val="en-US" w:eastAsia="en-US" w:bidi="en-US"/>
    </w:rPr>
  </w:style>
  <w:style w:type="character" w:customStyle="1" w:styleId="ListLabel89">
    <w:name w:val="ListLabel 89"/>
    <w:qFormat/>
    <w:rPr>
      <w:lang w:val="en-US" w:eastAsia="en-US" w:bidi="en-US"/>
    </w:rPr>
  </w:style>
  <w:style w:type="character" w:customStyle="1" w:styleId="ListLabel90">
    <w:name w:val="ListLabel 90"/>
    <w:qFormat/>
    <w:rPr>
      <w:lang w:val="en-US" w:eastAsia="en-US" w:bidi="en-US"/>
    </w:rPr>
  </w:style>
  <w:style w:type="character" w:customStyle="1" w:styleId="ListLabel91">
    <w:name w:val="ListLabel 91"/>
    <w:qFormat/>
    <w:rPr>
      <w:lang w:val="en-US" w:eastAsia="en-US" w:bidi="en-US"/>
    </w:rPr>
  </w:style>
  <w:style w:type="character" w:customStyle="1" w:styleId="ListLabel92">
    <w:name w:val="ListLabel 92"/>
    <w:qFormat/>
    <w:rPr>
      <w:lang w:val="en-US" w:eastAsia="en-US" w:bidi="en-US"/>
    </w:rPr>
  </w:style>
  <w:style w:type="character" w:customStyle="1" w:styleId="ListLabel93">
    <w:name w:val="ListLabel 93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94">
    <w:name w:val="ListLabel 94"/>
    <w:qFormat/>
    <w:rPr>
      <w:lang w:val="en-US" w:eastAsia="en-US" w:bidi="en-US"/>
    </w:rPr>
  </w:style>
  <w:style w:type="character" w:customStyle="1" w:styleId="ListLabel95">
    <w:name w:val="ListLabel 95"/>
    <w:qFormat/>
    <w:rPr>
      <w:lang w:val="en-US" w:eastAsia="en-US" w:bidi="en-US"/>
    </w:rPr>
  </w:style>
  <w:style w:type="character" w:customStyle="1" w:styleId="ListLabel96">
    <w:name w:val="ListLabel 96"/>
    <w:qFormat/>
    <w:rPr>
      <w:lang w:val="en-US" w:eastAsia="en-US" w:bidi="en-US"/>
    </w:rPr>
  </w:style>
  <w:style w:type="character" w:customStyle="1" w:styleId="ListLabel97">
    <w:name w:val="ListLabel 97"/>
    <w:qFormat/>
    <w:rPr>
      <w:lang w:val="en-US" w:eastAsia="en-US" w:bidi="en-US"/>
    </w:rPr>
  </w:style>
  <w:style w:type="character" w:customStyle="1" w:styleId="ListLabel98">
    <w:name w:val="ListLabel 98"/>
    <w:qFormat/>
    <w:rPr>
      <w:lang w:val="en-US" w:eastAsia="en-US" w:bidi="en-US"/>
    </w:rPr>
  </w:style>
  <w:style w:type="character" w:customStyle="1" w:styleId="ListLabel99">
    <w:name w:val="ListLabel 99"/>
    <w:qFormat/>
    <w:rPr>
      <w:lang w:val="en-US" w:eastAsia="en-US" w:bidi="en-US"/>
    </w:rPr>
  </w:style>
  <w:style w:type="character" w:customStyle="1" w:styleId="ListLabel100">
    <w:name w:val="ListLabel 100"/>
    <w:qFormat/>
    <w:rPr>
      <w:lang w:val="en-US" w:eastAsia="en-US" w:bidi="en-US"/>
    </w:rPr>
  </w:style>
  <w:style w:type="character" w:customStyle="1" w:styleId="ListLabel101">
    <w:name w:val="ListLabel 101"/>
    <w:qFormat/>
    <w:rPr>
      <w:lang w:val="en-US" w:eastAsia="en-US" w:bidi="en-US"/>
    </w:rPr>
  </w:style>
  <w:style w:type="character" w:customStyle="1" w:styleId="ListLabel102">
    <w:name w:val="ListLabel 102"/>
    <w:qFormat/>
    <w:rPr>
      <w:rFonts w:eastAsia="Times New Roman" w:cs="Times New Roman"/>
      <w:spacing w:val="-5"/>
      <w:w w:val="100"/>
      <w:sz w:val="24"/>
      <w:szCs w:val="24"/>
      <w:lang w:val="en-US" w:eastAsia="en-US" w:bidi="en-US"/>
    </w:rPr>
  </w:style>
  <w:style w:type="character" w:customStyle="1" w:styleId="ListLabel103">
    <w:name w:val="ListLabel 103"/>
    <w:qFormat/>
    <w:rPr>
      <w:lang w:val="en-US" w:eastAsia="en-US" w:bidi="en-US"/>
    </w:rPr>
  </w:style>
  <w:style w:type="character" w:customStyle="1" w:styleId="ListLabel104">
    <w:name w:val="ListLabel 104"/>
    <w:qFormat/>
    <w:rPr>
      <w:lang w:val="en-US" w:eastAsia="en-US" w:bidi="en-US"/>
    </w:rPr>
  </w:style>
  <w:style w:type="character" w:customStyle="1" w:styleId="ListLabel105">
    <w:name w:val="ListLabel 105"/>
    <w:qFormat/>
    <w:rPr>
      <w:lang w:val="en-US" w:eastAsia="en-US" w:bidi="en-US"/>
    </w:rPr>
  </w:style>
  <w:style w:type="character" w:customStyle="1" w:styleId="ListLabel106">
    <w:name w:val="ListLabel 106"/>
    <w:qFormat/>
    <w:rPr>
      <w:lang w:val="en-US" w:eastAsia="en-US" w:bidi="en-US"/>
    </w:rPr>
  </w:style>
  <w:style w:type="character" w:customStyle="1" w:styleId="ListLabel107">
    <w:name w:val="ListLabel 107"/>
    <w:qFormat/>
    <w:rPr>
      <w:lang w:val="en-US" w:eastAsia="en-US" w:bidi="en-US"/>
    </w:rPr>
  </w:style>
  <w:style w:type="character" w:customStyle="1" w:styleId="ListLabel108">
    <w:name w:val="ListLabel 108"/>
    <w:qFormat/>
    <w:rPr>
      <w:lang w:val="en-US" w:eastAsia="en-US" w:bidi="en-US"/>
    </w:rPr>
  </w:style>
  <w:style w:type="character" w:customStyle="1" w:styleId="ListLabel109">
    <w:name w:val="ListLabel 109"/>
    <w:qFormat/>
    <w:rPr>
      <w:lang w:val="en-US" w:eastAsia="en-US" w:bidi="en-US"/>
    </w:rPr>
  </w:style>
  <w:style w:type="character" w:customStyle="1" w:styleId="ListLabel110">
    <w:name w:val="ListLabel 110"/>
    <w:qFormat/>
    <w:rPr>
      <w:lang w:val="en-US" w:eastAsia="en-US" w:bidi="en-US"/>
    </w:rPr>
  </w:style>
  <w:style w:type="character" w:customStyle="1" w:styleId="ListLabel111">
    <w:name w:val="ListLabel 111"/>
    <w:qFormat/>
    <w:rPr>
      <w:lang w:val="en-US" w:eastAsia="en-US" w:bidi="en-US"/>
    </w:rPr>
  </w:style>
  <w:style w:type="character" w:customStyle="1" w:styleId="ListLabel112">
    <w:name w:val="ListLabel 11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113">
    <w:name w:val="ListLabel 113"/>
    <w:qFormat/>
    <w:rPr>
      <w:rFonts w:eastAsia="Times New Roman" w:cs="Times New Roman"/>
      <w:w w:val="100"/>
      <w:sz w:val="20"/>
      <w:szCs w:val="28"/>
      <w:lang w:val="en-US" w:eastAsia="en-US" w:bidi="en-US"/>
    </w:rPr>
  </w:style>
  <w:style w:type="character" w:customStyle="1" w:styleId="ListLabel114">
    <w:name w:val="ListLabel 114"/>
    <w:qFormat/>
    <w:rPr>
      <w:lang w:val="en-US" w:eastAsia="en-US" w:bidi="en-US"/>
    </w:rPr>
  </w:style>
  <w:style w:type="character" w:customStyle="1" w:styleId="ListLabel115">
    <w:name w:val="ListLabel 115"/>
    <w:qFormat/>
    <w:rPr>
      <w:lang w:val="en-US" w:eastAsia="en-US" w:bidi="en-US"/>
    </w:rPr>
  </w:style>
  <w:style w:type="character" w:customStyle="1" w:styleId="ListLabel116">
    <w:name w:val="ListLabel 116"/>
    <w:qFormat/>
    <w:rPr>
      <w:lang w:val="en-US" w:eastAsia="en-US" w:bidi="en-US"/>
    </w:rPr>
  </w:style>
  <w:style w:type="character" w:customStyle="1" w:styleId="ListLabel117">
    <w:name w:val="ListLabel 117"/>
    <w:qFormat/>
    <w:rPr>
      <w:lang w:val="en-US" w:eastAsia="en-US" w:bidi="en-US"/>
    </w:rPr>
  </w:style>
  <w:style w:type="character" w:customStyle="1" w:styleId="ListLabel118">
    <w:name w:val="ListLabel 118"/>
    <w:qFormat/>
    <w:rPr>
      <w:lang w:val="en-US" w:eastAsia="en-US" w:bidi="en-US"/>
    </w:rPr>
  </w:style>
  <w:style w:type="character" w:customStyle="1" w:styleId="ListLabel119">
    <w:name w:val="ListLabel 119"/>
    <w:qFormat/>
    <w:rPr>
      <w:lang w:val="en-US" w:eastAsia="en-US" w:bidi="en-US"/>
    </w:rPr>
  </w:style>
  <w:style w:type="character" w:customStyle="1" w:styleId="ListLabel120">
    <w:name w:val="ListLabel 120"/>
    <w:qFormat/>
    <w:rPr>
      <w:lang w:val="en-US" w:eastAsia="en-US" w:bidi="en-US"/>
    </w:rPr>
  </w:style>
  <w:style w:type="character" w:customStyle="1" w:styleId="ListLabel121">
    <w:name w:val="ListLabel 121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122">
    <w:name w:val="ListLabel 122"/>
    <w:qFormat/>
    <w:rPr>
      <w:rFonts w:cs="Times New Roman"/>
      <w:w w:val="100"/>
      <w:sz w:val="20"/>
      <w:szCs w:val="28"/>
      <w:lang w:val="en-US" w:eastAsia="en-US" w:bidi="en-US"/>
    </w:rPr>
  </w:style>
  <w:style w:type="character" w:customStyle="1" w:styleId="ListLabel123">
    <w:name w:val="ListLabel 123"/>
    <w:qFormat/>
    <w:rPr>
      <w:rFonts w:cs="Symbol"/>
      <w:lang w:val="en-US" w:eastAsia="en-US" w:bidi="en-US"/>
    </w:rPr>
  </w:style>
  <w:style w:type="character" w:customStyle="1" w:styleId="ListLabel124">
    <w:name w:val="ListLabel 124"/>
    <w:qFormat/>
    <w:rPr>
      <w:rFonts w:cs="Symbol"/>
      <w:lang w:val="en-US" w:eastAsia="en-US" w:bidi="en-US"/>
    </w:rPr>
  </w:style>
  <w:style w:type="character" w:customStyle="1" w:styleId="ListLabel125">
    <w:name w:val="ListLabel 125"/>
    <w:qFormat/>
    <w:rPr>
      <w:rFonts w:cs="Symbol"/>
      <w:lang w:val="en-US" w:eastAsia="en-US" w:bidi="en-US"/>
    </w:rPr>
  </w:style>
  <w:style w:type="character" w:customStyle="1" w:styleId="ListLabel126">
    <w:name w:val="ListLabel 126"/>
    <w:qFormat/>
    <w:rPr>
      <w:rFonts w:cs="Symbol"/>
      <w:lang w:val="en-US" w:eastAsia="en-US" w:bidi="en-US"/>
    </w:rPr>
  </w:style>
  <w:style w:type="character" w:customStyle="1" w:styleId="ListLabel127">
    <w:name w:val="ListLabel 127"/>
    <w:qFormat/>
    <w:rPr>
      <w:rFonts w:cs="Symbol"/>
      <w:lang w:val="en-US" w:eastAsia="en-US" w:bidi="en-US"/>
    </w:rPr>
  </w:style>
  <w:style w:type="character" w:customStyle="1" w:styleId="ListLabel128">
    <w:name w:val="ListLabel 128"/>
    <w:qFormat/>
    <w:rPr>
      <w:rFonts w:cs="Symbol"/>
      <w:lang w:val="en-US" w:eastAsia="en-US" w:bidi="en-US"/>
    </w:rPr>
  </w:style>
  <w:style w:type="character" w:customStyle="1" w:styleId="ListLabel279">
    <w:name w:val="ListLabel 279"/>
    <w:qFormat/>
    <w:rPr>
      <w:rFonts w:ascii="Times New Roman" w:hAnsi="Times New Roman" w:cs="Symbol"/>
      <w:w w:val="99"/>
      <w:sz w:val="28"/>
      <w:szCs w:val="28"/>
      <w:lang w:val="uk-UA" w:eastAsia="uk-UA" w:bidi="uk-UA"/>
    </w:rPr>
  </w:style>
  <w:style w:type="character" w:customStyle="1" w:styleId="ListLabel280">
    <w:name w:val="ListLabel 280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81">
    <w:name w:val="ListLabel 281"/>
    <w:qFormat/>
    <w:rPr>
      <w:rFonts w:cs="Symbol"/>
      <w:lang w:val="uk-UA" w:eastAsia="uk-UA" w:bidi="uk-UA"/>
    </w:rPr>
  </w:style>
  <w:style w:type="character" w:customStyle="1" w:styleId="ListLabel282">
    <w:name w:val="ListLabel 282"/>
    <w:qFormat/>
    <w:rPr>
      <w:rFonts w:cs="Symbol"/>
      <w:lang w:val="uk-UA" w:eastAsia="uk-UA" w:bidi="uk-UA"/>
    </w:rPr>
  </w:style>
  <w:style w:type="character" w:customStyle="1" w:styleId="ListLabel283">
    <w:name w:val="ListLabel 283"/>
    <w:qFormat/>
    <w:rPr>
      <w:rFonts w:cs="Symbol"/>
      <w:lang w:val="uk-UA" w:eastAsia="uk-UA" w:bidi="uk-UA"/>
    </w:rPr>
  </w:style>
  <w:style w:type="character" w:customStyle="1" w:styleId="ListLabel284">
    <w:name w:val="ListLabel 284"/>
    <w:qFormat/>
    <w:rPr>
      <w:rFonts w:cs="Symbol"/>
      <w:lang w:val="uk-UA" w:eastAsia="uk-UA" w:bidi="uk-UA"/>
    </w:rPr>
  </w:style>
  <w:style w:type="character" w:customStyle="1" w:styleId="ListLabel285">
    <w:name w:val="ListLabel 285"/>
    <w:qFormat/>
    <w:rPr>
      <w:rFonts w:cs="Symbol"/>
      <w:lang w:val="uk-UA" w:eastAsia="uk-UA" w:bidi="uk-UA"/>
    </w:rPr>
  </w:style>
  <w:style w:type="character" w:customStyle="1" w:styleId="ListLabel286">
    <w:name w:val="ListLabel 286"/>
    <w:qFormat/>
    <w:rPr>
      <w:rFonts w:cs="Symbol"/>
      <w:lang w:val="uk-UA" w:eastAsia="uk-UA" w:bidi="uk-UA"/>
    </w:rPr>
  </w:style>
  <w:style w:type="character" w:customStyle="1" w:styleId="ListLabel287">
    <w:name w:val="ListLabel 287"/>
    <w:qFormat/>
    <w:rPr>
      <w:rFonts w:cs="Symbol"/>
      <w:lang w:val="uk-UA" w:eastAsia="uk-UA" w:bidi="uk-UA"/>
    </w:rPr>
  </w:style>
  <w:style w:type="character" w:customStyle="1" w:styleId="ListLabel288">
    <w:name w:val="ListLabel 288"/>
    <w:qFormat/>
    <w:rPr>
      <w:rFonts w:ascii="Times New Roman" w:hAnsi="Times New Roman" w:cs="Symbol"/>
      <w:sz w:val="24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Times New Roman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33">
    <w:name w:val="ListLabel 333"/>
    <w:qFormat/>
    <w:rPr>
      <w:lang w:val="en-US" w:eastAsia="en-US" w:bidi="en-US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35">
    <w:name w:val="ListLabel 335"/>
    <w:qFormat/>
    <w:rPr>
      <w:rFonts w:cs="Times New Roman"/>
      <w:w w:val="100"/>
      <w:sz w:val="20"/>
      <w:szCs w:val="28"/>
      <w:lang w:val="en-US" w:eastAsia="en-US" w:bidi="en-US"/>
    </w:rPr>
  </w:style>
  <w:style w:type="character" w:customStyle="1" w:styleId="ListLabel336">
    <w:name w:val="ListLabel 336"/>
    <w:qFormat/>
    <w:rPr>
      <w:rFonts w:cs="Symbol"/>
      <w:lang w:val="en-US" w:eastAsia="en-US" w:bidi="en-US"/>
    </w:rPr>
  </w:style>
  <w:style w:type="character" w:customStyle="1" w:styleId="ListLabel337">
    <w:name w:val="ListLabel 337"/>
    <w:qFormat/>
    <w:rPr>
      <w:rFonts w:cs="Symbol"/>
      <w:lang w:val="en-US" w:eastAsia="en-US" w:bidi="en-US"/>
    </w:rPr>
  </w:style>
  <w:style w:type="character" w:customStyle="1" w:styleId="ListLabel338">
    <w:name w:val="ListLabel 338"/>
    <w:qFormat/>
    <w:rPr>
      <w:rFonts w:cs="Symbol"/>
      <w:lang w:val="en-US" w:eastAsia="en-US" w:bidi="en-US"/>
    </w:rPr>
  </w:style>
  <w:style w:type="character" w:customStyle="1" w:styleId="ListLabel339">
    <w:name w:val="ListLabel 339"/>
    <w:qFormat/>
    <w:rPr>
      <w:rFonts w:cs="Symbol"/>
      <w:lang w:val="en-US" w:eastAsia="en-US" w:bidi="en-US"/>
    </w:rPr>
  </w:style>
  <w:style w:type="character" w:customStyle="1" w:styleId="ListLabel340">
    <w:name w:val="ListLabel 340"/>
    <w:qFormat/>
    <w:rPr>
      <w:rFonts w:cs="Symbol"/>
      <w:lang w:val="en-US" w:eastAsia="en-US" w:bidi="en-US"/>
    </w:rPr>
  </w:style>
  <w:style w:type="character" w:customStyle="1" w:styleId="ListLabel341">
    <w:name w:val="ListLabel 341"/>
    <w:qFormat/>
    <w:rPr>
      <w:rFonts w:cs="Symbol"/>
      <w:lang w:val="en-US" w:eastAsia="en-US" w:bidi="en-US"/>
    </w:rPr>
  </w:style>
  <w:style w:type="character" w:customStyle="1" w:styleId="ListLabel342">
    <w:name w:val="ListLabel 342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343">
    <w:name w:val="ListLabel 34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44">
    <w:name w:val="ListLabel 344"/>
    <w:qFormat/>
    <w:rPr>
      <w:rFonts w:cs="Symbol"/>
      <w:lang w:val="uk-UA" w:eastAsia="uk-UA" w:bidi="uk-UA"/>
    </w:rPr>
  </w:style>
  <w:style w:type="character" w:customStyle="1" w:styleId="ListLabel345">
    <w:name w:val="ListLabel 345"/>
    <w:qFormat/>
    <w:rPr>
      <w:rFonts w:cs="Symbol"/>
      <w:lang w:val="uk-UA" w:eastAsia="uk-UA" w:bidi="uk-UA"/>
    </w:rPr>
  </w:style>
  <w:style w:type="character" w:customStyle="1" w:styleId="ListLabel346">
    <w:name w:val="ListLabel 346"/>
    <w:qFormat/>
    <w:rPr>
      <w:rFonts w:cs="Symbol"/>
      <w:lang w:val="uk-UA" w:eastAsia="uk-UA" w:bidi="uk-UA"/>
    </w:rPr>
  </w:style>
  <w:style w:type="character" w:customStyle="1" w:styleId="ListLabel347">
    <w:name w:val="ListLabel 347"/>
    <w:qFormat/>
    <w:rPr>
      <w:rFonts w:cs="Symbol"/>
      <w:lang w:val="uk-UA" w:eastAsia="uk-UA" w:bidi="uk-UA"/>
    </w:rPr>
  </w:style>
  <w:style w:type="character" w:customStyle="1" w:styleId="ListLabel348">
    <w:name w:val="ListLabel 348"/>
    <w:qFormat/>
    <w:rPr>
      <w:rFonts w:cs="Symbol"/>
      <w:lang w:val="uk-UA" w:eastAsia="uk-UA" w:bidi="uk-UA"/>
    </w:rPr>
  </w:style>
  <w:style w:type="character" w:customStyle="1" w:styleId="ListLabel349">
    <w:name w:val="ListLabel 349"/>
    <w:qFormat/>
    <w:rPr>
      <w:rFonts w:cs="Symbol"/>
      <w:lang w:val="uk-UA" w:eastAsia="uk-UA" w:bidi="uk-UA"/>
    </w:rPr>
  </w:style>
  <w:style w:type="character" w:customStyle="1" w:styleId="ListLabel350">
    <w:name w:val="ListLabel 350"/>
    <w:qFormat/>
    <w:rPr>
      <w:rFonts w:cs="Symbol"/>
      <w:lang w:val="uk-UA" w:eastAsia="uk-UA" w:bidi="uk-UA"/>
    </w:rPr>
  </w:style>
  <w:style w:type="character" w:customStyle="1" w:styleId="ListLabel351">
    <w:name w:val="ListLabel 351"/>
    <w:qFormat/>
    <w:rPr>
      <w:rFonts w:cs="Symbol"/>
      <w:sz w:val="24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Times New Roman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Times New Roman"/>
      <w:sz w:val="24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lang w:val="en-US" w:eastAsia="en-US" w:bidi="en-US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89">
    <w:name w:val="ListLabel 389"/>
    <w:qFormat/>
    <w:rPr>
      <w:rFonts w:cs="Times New Roman"/>
      <w:w w:val="100"/>
      <w:sz w:val="24"/>
      <w:szCs w:val="28"/>
      <w:lang w:val="en-US" w:eastAsia="en-US" w:bidi="en-US"/>
    </w:rPr>
  </w:style>
  <w:style w:type="character" w:customStyle="1" w:styleId="ListLabel390">
    <w:name w:val="ListLabel 390"/>
    <w:qFormat/>
    <w:rPr>
      <w:rFonts w:cs="Symbol"/>
      <w:lang w:val="en-US" w:eastAsia="en-US" w:bidi="en-US"/>
    </w:rPr>
  </w:style>
  <w:style w:type="character" w:customStyle="1" w:styleId="ListLabel391">
    <w:name w:val="ListLabel 391"/>
    <w:qFormat/>
    <w:rPr>
      <w:rFonts w:cs="Symbol"/>
      <w:lang w:val="en-US" w:eastAsia="en-US" w:bidi="en-US"/>
    </w:rPr>
  </w:style>
  <w:style w:type="character" w:customStyle="1" w:styleId="ListLabel392">
    <w:name w:val="ListLabel 392"/>
    <w:qFormat/>
    <w:rPr>
      <w:rFonts w:cs="Symbol"/>
      <w:lang w:val="en-US" w:eastAsia="en-US" w:bidi="en-US"/>
    </w:rPr>
  </w:style>
  <w:style w:type="character" w:customStyle="1" w:styleId="ListLabel393">
    <w:name w:val="ListLabel 393"/>
    <w:qFormat/>
    <w:rPr>
      <w:rFonts w:cs="Symbol"/>
      <w:lang w:val="en-US" w:eastAsia="en-US" w:bidi="en-US"/>
    </w:rPr>
  </w:style>
  <w:style w:type="character" w:customStyle="1" w:styleId="ListLabel394">
    <w:name w:val="ListLabel 394"/>
    <w:qFormat/>
    <w:rPr>
      <w:rFonts w:cs="Symbol"/>
      <w:lang w:val="en-US" w:eastAsia="en-US" w:bidi="en-US"/>
    </w:rPr>
  </w:style>
  <w:style w:type="character" w:customStyle="1" w:styleId="ListLabel395">
    <w:name w:val="ListLabel 395"/>
    <w:qFormat/>
    <w:rPr>
      <w:rFonts w:cs="Symbol"/>
      <w:lang w:val="en-US" w:eastAsia="en-US" w:bidi="en-US"/>
    </w:rPr>
  </w:style>
  <w:style w:type="character" w:customStyle="1" w:styleId="ListLabel396">
    <w:name w:val="ListLabel 396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397">
    <w:name w:val="ListLabel 397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98">
    <w:name w:val="ListLabel 398"/>
    <w:qFormat/>
    <w:rPr>
      <w:rFonts w:cs="Symbol"/>
      <w:lang w:val="uk-UA" w:eastAsia="uk-UA" w:bidi="uk-UA"/>
    </w:rPr>
  </w:style>
  <w:style w:type="character" w:customStyle="1" w:styleId="ListLabel399">
    <w:name w:val="ListLabel 399"/>
    <w:qFormat/>
    <w:rPr>
      <w:rFonts w:cs="Symbol"/>
      <w:lang w:val="uk-UA" w:eastAsia="uk-UA" w:bidi="uk-UA"/>
    </w:rPr>
  </w:style>
  <w:style w:type="character" w:customStyle="1" w:styleId="ListLabel400">
    <w:name w:val="ListLabel 400"/>
    <w:qFormat/>
    <w:rPr>
      <w:rFonts w:cs="Symbol"/>
      <w:lang w:val="uk-UA" w:eastAsia="uk-UA" w:bidi="uk-UA"/>
    </w:rPr>
  </w:style>
  <w:style w:type="character" w:customStyle="1" w:styleId="ListLabel401">
    <w:name w:val="ListLabel 401"/>
    <w:qFormat/>
    <w:rPr>
      <w:rFonts w:cs="Symbol"/>
      <w:lang w:val="uk-UA" w:eastAsia="uk-UA" w:bidi="uk-UA"/>
    </w:rPr>
  </w:style>
  <w:style w:type="character" w:customStyle="1" w:styleId="ListLabel402">
    <w:name w:val="ListLabel 402"/>
    <w:qFormat/>
    <w:rPr>
      <w:rFonts w:cs="Symbol"/>
      <w:lang w:val="uk-UA" w:eastAsia="uk-UA" w:bidi="uk-UA"/>
    </w:rPr>
  </w:style>
  <w:style w:type="character" w:customStyle="1" w:styleId="ListLabel403">
    <w:name w:val="ListLabel 403"/>
    <w:qFormat/>
    <w:rPr>
      <w:rFonts w:cs="Symbol"/>
      <w:lang w:val="uk-UA" w:eastAsia="uk-UA" w:bidi="uk-UA"/>
    </w:rPr>
  </w:style>
  <w:style w:type="character" w:customStyle="1" w:styleId="ListLabel404">
    <w:name w:val="ListLabel 404"/>
    <w:qFormat/>
    <w:rPr>
      <w:rFonts w:cs="Symbol"/>
      <w:lang w:val="uk-UA" w:eastAsia="uk-UA" w:bidi="uk-UA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Times New Roman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Times New Roman"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Times New Roman"/>
      <w:sz w:val="24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lang w:val="en-US" w:eastAsia="en-US" w:bidi="en-US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443">
    <w:name w:val="ListLabel 443"/>
    <w:qFormat/>
    <w:rPr>
      <w:rFonts w:cs="Times New Roman"/>
      <w:w w:val="100"/>
      <w:sz w:val="24"/>
      <w:szCs w:val="28"/>
      <w:lang w:val="en-US" w:eastAsia="en-US" w:bidi="en-US"/>
    </w:rPr>
  </w:style>
  <w:style w:type="character" w:customStyle="1" w:styleId="ListLabel444">
    <w:name w:val="ListLabel 444"/>
    <w:qFormat/>
    <w:rPr>
      <w:rFonts w:cs="Symbol"/>
      <w:lang w:val="en-US" w:eastAsia="en-US" w:bidi="en-US"/>
    </w:rPr>
  </w:style>
  <w:style w:type="character" w:customStyle="1" w:styleId="ListLabel445">
    <w:name w:val="ListLabel 445"/>
    <w:qFormat/>
    <w:rPr>
      <w:rFonts w:cs="Symbol"/>
      <w:lang w:val="en-US" w:eastAsia="en-US" w:bidi="en-US"/>
    </w:rPr>
  </w:style>
  <w:style w:type="character" w:customStyle="1" w:styleId="ListLabel446">
    <w:name w:val="ListLabel 446"/>
    <w:qFormat/>
    <w:rPr>
      <w:rFonts w:cs="Symbol"/>
      <w:lang w:val="en-US" w:eastAsia="en-US" w:bidi="en-US"/>
    </w:rPr>
  </w:style>
  <w:style w:type="character" w:customStyle="1" w:styleId="ListLabel447">
    <w:name w:val="ListLabel 447"/>
    <w:qFormat/>
    <w:rPr>
      <w:rFonts w:cs="Symbol"/>
      <w:lang w:val="en-US" w:eastAsia="en-US" w:bidi="en-US"/>
    </w:rPr>
  </w:style>
  <w:style w:type="character" w:customStyle="1" w:styleId="ListLabel448">
    <w:name w:val="ListLabel 448"/>
    <w:qFormat/>
    <w:rPr>
      <w:rFonts w:cs="Symbol"/>
      <w:lang w:val="en-US" w:eastAsia="en-US" w:bidi="en-US"/>
    </w:rPr>
  </w:style>
  <w:style w:type="character" w:customStyle="1" w:styleId="ListLabel449">
    <w:name w:val="ListLabel 449"/>
    <w:qFormat/>
    <w:rPr>
      <w:rFonts w:cs="Symbol"/>
      <w:lang w:val="en-US" w:eastAsia="en-US" w:bidi="en-US"/>
    </w:rPr>
  </w:style>
  <w:style w:type="character" w:customStyle="1" w:styleId="ListLabel450">
    <w:name w:val="ListLabel 450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451">
    <w:name w:val="ListLabel 45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52">
    <w:name w:val="ListLabel 452"/>
    <w:qFormat/>
    <w:rPr>
      <w:rFonts w:cs="Symbol"/>
      <w:lang w:val="uk-UA" w:eastAsia="uk-UA" w:bidi="uk-UA"/>
    </w:rPr>
  </w:style>
  <w:style w:type="character" w:customStyle="1" w:styleId="ListLabel453">
    <w:name w:val="ListLabel 453"/>
    <w:qFormat/>
    <w:rPr>
      <w:rFonts w:cs="Symbol"/>
      <w:lang w:val="uk-UA" w:eastAsia="uk-UA" w:bidi="uk-UA"/>
    </w:rPr>
  </w:style>
  <w:style w:type="character" w:customStyle="1" w:styleId="ListLabel454">
    <w:name w:val="ListLabel 454"/>
    <w:qFormat/>
    <w:rPr>
      <w:rFonts w:cs="Symbol"/>
      <w:lang w:val="uk-UA" w:eastAsia="uk-UA" w:bidi="uk-UA"/>
    </w:rPr>
  </w:style>
  <w:style w:type="character" w:customStyle="1" w:styleId="ListLabel455">
    <w:name w:val="ListLabel 455"/>
    <w:qFormat/>
    <w:rPr>
      <w:rFonts w:cs="Symbol"/>
      <w:lang w:val="uk-UA" w:eastAsia="uk-UA" w:bidi="uk-UA"/>
    </w:rPr>
  </w:style>
  <w:style w:type="character" w:customStyle="1" w:styleId="ListLabel456">
    <w:name w:val="ListLabel 456"/>
    <w:qFormat/>
    <w:rPr>
      <w:rFonts w:cs="Symbol"/>
      <w:lang w:val="uk-UA" w:eastAsia="uk-UA" w:bidi="uk-UA"/>
    </w:rPr>
  </w:style>
  <w:style w:type="character" w:customStyle="1" w:styleId="ListLabel457">
    <w:name w:val="ListLabel 457"/>
    <w:qFormat/>
    <w:rPr>
      <w:rFonts w:cs="Symbol"/>
      <w:lang w:val="uk-UA" w:eastAsia="uk-UA" w:bidi="uk-UA"/>
    </w:rPr>
  </w:style>
  <w:style w:type="character" w:customStyle="1" w:styleId="ListLabel458">
    <w:name w:val="ListLabel 458"/>
    <w:qFormat/>
    <w:rPr>
      <w:rFonts w:cs="Symbol"/>
      <w:lang w:val="uk-UA" w:eastAsia="uk-UA" w:bidi="uk-UA"/>
    </w:rPr>
  </w:style>
  <w:style w:type="character" w:customStyle="1" w:styleId="ListLabel459">
    <w:name w:val="ListLabel 459"/>
    <w:qFormat/>
    <w:rPr>
      <w:rFonts w:cs="Symbol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Times New Roman"/>
      <w:sz w:val="24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Times New Roman"/>
      <w:sz w:val="24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rsid w:val="00151165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9">
    <w:name w:val="footer"/>
    <w:basedOn w:val="a"/>
    <w:rsid w:val="00151165"/>
    <w:pPr>
      <w:tabs>
        <w:tab w:val="center" w:pos="4677"/>
        <w:tab w:val="right" w:pos="9355"/>
      </w:tabs>
    </w:pPr>
  </w:style>
  <w:style w:type="paragraph" w:customStyle="1" w:styleId="FR2">
    <w:name w:val="FR2"/>
    <w:qFormat/>
    <w:rsid w:val="00151165"/>
    <w:pPr>
      <w:widowControl w:val="0"/>
      <w:spacing w:before="220"/>
      <w:ind w:left="40" w:hanging="20"/>
    </w:pPr>
    <w:rPr>
      <w:rFonts w:ascii="Arial" w:hAnsi="Arial" w:cs="Arial"/>
      <w:color w:val="00000A"/>
      <w:sz w:val="18"/>
      <w:szCs w:val="18"/>
      <w:lang w:val="uk-UA" w:eastAsia="uk-UA"/>
    </w:rPr>
  </w:style>
  <w:style w:type="paragraph" w:styleId="31">
    <w:name w:val="Body Text 3"/>
    <w:basedOn w:val="a"/>
    <w:qFormat/>
    <w:rsid w:val="00151165"/>
    <w:pPr>
      <w:spacing w:after="120"/>
    </w:pPr>
    <w:rPr>
      <w:sz w:val="16"/>
      <w:szCs w:val="16"/>
    </w:rPr>
  </w:style>
  <w:style w:type="paragraph" w:styleId="aa">
    <w:name w:val="header"/>
    <w:basedOn w:val="a"/>
    <w:unhideWhenUsed/>
    <w:rsid w:val="00151165"/>
    <w:pPr>
      <w:tabs>
        <w:tab w:val="center" w:pos="4677"/>
        <w:tab w:val="right" w:pos="9355"/>
      </w:tabs>
    </w:pPr>
    <w:rPr>
      <w:sz w:val="24"/>
    </w:rPr>
  </w:style>
  <w:style w:type="paragraph" w:styleId="ab">
    <w:name w:val="Body Text Indent"/>
    <w:basedOn w:val="a"/>
    <w:rsid w:val="004779C7"/>
    <w:pPr>
      <w:spacing w:after="120"/>
      <w:ind w:left="283"/>
    </w:pPr>
  </w:style>
  <w:style w:type="paragraph" w:customStyle="1" w:styleId="ac">
    <w:name w:val="Анна"/>
    <w:basedOn w:val="a"/>
    <w:qFormat/>
    <w:rsid w:val="00F45663"/>
    <w:rPr>
      <w:rFonts w:ascii="Bookman Old Style" w:hAnsi="Bookman Old Style"/>
      <w:szCs w:val="20"/>
    </w:rPr>
  </w:style>
  <w:style w:type="paragraph" w:customStyle="1" w:styleId="ad">
    <w:name w:val="Знак Знак Знак"/>
    <w:basedOn w:val="a"/>
    <w:qFormat/>
    <w:rsid w:val="00D7466F"/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qFormat/>
    <w:rsid w:val="00DE0CAC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1"/>
    <w:qFormat/>
    <w:rsid w:val="00DE0CAC"/>
    <w:rPr>
      <w:color w:val="00000A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DE0CAC"/>
    <w:pPr>
      <w:suppressAutoHyphens/>
      <w:ind w:right="-1090" w:firstLine="720"/>
      <w:jc w:val="both"/>
    </w:pPr>
    <w:rPr>
      <w:szCs w:val="20"/>
      <w:lang w:val="uk-UA" w:eastAsia="ar-SA"/>
    </w:rPr>
  </w:style>
  <w:style w:type="paragraph" w:styleId="22">
    <w:name w:val="Body Text Indent 2"/>
    <w:basedOn w:val="a"/>
    <w:qFormat/>
    <w:rsid w:val="00C05A69"/>
    <w:pPr>
      <w:spacing w:after="120" w:line="480" w:lineRule="auto"/>
      <w:ind w:left="283"/>
    </w:pPr>
    <w:rPr>
      <w:sz w:val="24"/>
    </w:rPr>
  </w:style>
  <w:style w:type="paragraph" w:styleId="af">
    <w:name w:val="Normal (Web)"/>
    <w:basedOn w:val="a"/>
    <w:qFormat/>
    <w:rsid w:val="003B7B5D"/>
    <w:pPr>
      <w:spacing w:beforeAutospacing="1" w:afterAutospacing="1"/>
    </w:pPr>
    <w:rPr>
      <w:color w:val="000000"/>
      <w:sz w:val="24"/>
    </w:rPr>
  </w:style>
  <w:style w:type="paragraph" w:styleId="af0">
    <w:name w:val="List Paragraph"/>
    <w:basedOn w:val="a"/>
    <w:uiPriority w:val="1"/>
    <w:qFormat/>
    <w:rsid w:val="007C6C6C"/>
    <w:pPr>
      <w:ind w:left="720"/>
      <w:contextualSpacing/>
    </w:pPr>
    <w:rPr>
      <w:szCs w:val="20"/>
    </w:rPr>
  </w:style>
  <w:style w:type="paragraph" w:styleId="af1">
    <w:name w:val="Balloon Text"/>
    <w:basedOn w:val="a"/>
    <w:qFormat/>
    <w:rsid w:val="00012D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56208"/>
    <w:pPr>
      <w:widowControl w:val="0"/>
    </w:pPr>
    <w:rPr>
      <w:sz w:val="22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2">
    <w:name w:val="Table Grid"/>
    <w:basedOn w:val="a1"/>
    <w:rsid w:val="00E2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6208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360A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0A"/>
    <w:rPr>
      <w:color w:val="00000A"/>
      <w:sz w:val="28"/>
      <w:szCs w:val="24"/>
    </w:rPr>
  </w:style>
  <w:style w:type="paragraph" w:styleId="1">
    <w:name w:val="heading 1"/>
    <w:basedOn w:val="a"/>
    <w:qFormat/>
    <w:rsid w:val="0015116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qFormat/>
    <w:rsid w:val="001511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qFormat/>
    <w:rsid w:val="00D13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5116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qFormat/>
    <w:rsid w:val="00151165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51165"/>
  </w:style>
  <w:style w:type="character" w:customStyle="1" w:styleId="a4">
    <w:name w:val="Верхний колонтитул Знак"/>
    <w:qFormat/>
    <w:rsid w:val="00151165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qFormat/>
    <w:rsid w:val="00DE0CAC"/>
    <w:rPr>
      <w:sz w:val="16"/>
      <w:szCs w:val="16"/>
    </w:rPr>
  </w:style>
  <w:style w:type="character" w:customStyle="1" w:styleId="20">
    <w:name w:val="Основной текст с отступом 2 Знак"/>
    <w:qFormat/>
    <w:rsid w:val="00C05A69"/>
    <w:rPr>
      <w:sz w:val="24"/>
      <w:szCs w:val="24"/>
    </w:rPr>
  </w:style>
  <w:style w:type="character" w:customStyle="1" w:styleId="InternetLink">
    <w:name w:val="Internet Link"/>
    <w:rsid w:val="003B7B5D"/>
    <w:rPr>
      <w:color w:val="0000FF"/>
      <w:u w:val="single"/>
    </w:rPr>
  </w:style>
  <w:style w:type="character" w:customStyle="1" w:styleId="a5">
    <w:name w:val="Текст выноски Знак"/>
    <w:qFormat/>
    <w:rsid w:val="00012D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qFormat/>
    <w:rsid w:val="00166D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7">
    <w:name w:val="ListLabel 1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31">
    <w:name w:val="ListLabel 31"/>
    <w:qFormat/>
    <w:rPr>
      <w:rFonts w:eastAsia="Times New Roman" w:cs="Times New Roman"/>
      <w:spacing w:val="-5"/>
      <w:w w:val="100"/>
      <w:sz w:val="24"/>
      <w:szCs w:val="24"/>
      <w:lang w:val="en-US" w:eastAsia="en-US" w:bidi="en-US"/>
    </w:rPr>
  </w:style>
  <w:style w:type="character" w:customStyle="1" w:styleId="ListLabel32">
    <w:name w:val="ListLabel 3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3">
    <w:name w:val="ListLabel 33"/>
    <w:qFormat/>
    <w:rPr>
      <w:lang w:val="en-US" w:eastAsia="en-US" w:bidi="en-US"/>
    </w:rPr>
  </w:style>
  <w:style w:type="character" w:customStyle="1" w:styleId="ListLabel34">
    <w:name w:val="ListLabel 34"/>
    <w:qFormat/>
    <w:rPr>
      <w:lang w:val="en-US" w:eastAsia="en-US" w:bidi="en-US"/>
    </w:rPr>
  </w:style>
  <w:style w:type="character" w:customStyle="1" w:styleId="ListLabel35">
    <w:name w:val="ListLabel 35"/>
    <w:qFormat/>
    <w:rPr>
      <w:lang w:val="en-US" w:eastAsia="en-US" w:bidi="en-US"/>
    </w:rPr>
  </w:style>
  <w:style w:type="character" w:customStyle="1" w:styleId="ListLabel36">
    <w:name w:val="ListLabel 36"/>
    <w:qFormat/>
    <w:rPr>
      <w:lang w:val="en-US" w:eastAsia="en-US" w:bidi="en-US"/>
    </w:rPr>
  </w:style>
  <w:style w:type="character" w:customStyle="1" w:styleId="ListLabel37">
    <w:name w:val="ListLabel 37"/>
    <w:qFormat/>
    <w:rPr>
      <w:lang w:val="en-US" w:eastAsia="en-US" w:bidi="en-US"/>
    </w:rPr>
  </w:style>
  <w:style w:type="character" w:customStyle="1" w:styleId="ListLabel38">
    <w:name w:val="ListLabel 38"/>
    <w:qFormat/>
    <w:rPr>
      <w:lang w:val="en-US" w:eastAsia="en-US" w:bidi="en-US"/>
    </w:rPr>
  </w:style>
  <w:style w:type="character" w:customStyle="1" w:styleId="ListLabel39">
    <w:name w:val="ListLabel 39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40">
    <w:name w:val="ListLabel 40"/>
    <w:qFormat/>
    <w:rPr>
      <w:lang w:val="en-US" w:eastAsia="en-US" w:bidi="en-US"/>
    </w:rPr>
  </w:style>
  <w:style w:type="character" w:customStyle="1" w:styleId="ListLabel41">
    <w:name w:val="ListLabel 41"/>
    <w:qFormat/>
    <w:rPr>
      <w:lang w:val="en-US" w:eastAsia="en-US" w:bidi="en-US"/>
    </w:rPr>
  </w:style>
  <w:style w:type="character" w:customStyle="1" w:styleId="ListLabel42">
    <w:name w:val="ListLabel 42"/>
    <w:qFormat/>
    <w:rPr>
      <w:lang w:val="en-US" w:eastAsia="en-US" w:bidi="en-US"/>
    </w:rPr>
  </w:style>
  <w:style w:type="character" w:customStyle="1" w:styleId="ListLabel43">
    <w:name w:val="ListLabel 43"/>
    <w:qFormat/>
    <w:rPr>
      <w:lang w:val="en-US" w:eastAsia="en-US" w:bidi="en-US"/>
    </w:rPr>
  </w:style>
  <w:style w:type="character" w:customStyle="1" w:styleId="ListLabel44">
    <w:name w:val="ListLabel 44"/>
    <w:qFormat/>
    <w:rPr>
      <w:lang w:val="en-US" w:eastAsia="en-US" w:bidi="en-US"/>
    </w:rPr>
  </w:style>
  <w:style w:type="character" w:customStyle="1" w:styleId="ListLabel45">
    <w:name w:val="ListLabel 45"/>
    <w:qFormat/>
    <w:rPr>
      <w:lang w:val="en-US" w:eastAsia="en-US" w:bidi="en-US"/>
    </w:rPr>
  </w:style>
  <w:style w:type="character" w:customStyle="1" w:styleId="ListLabel46">
    <w:name w:val="ListLabel 46"/>
    <w:qFormat/>
    <w:rPr>
      <w:lang w:val="en-US" w:eastAsia="en-US" w:bidi="en-US"/>
    </w:rPr>
  </w:style>
  <w:style w:type="character" w:customStyle="1" w:styleId="ListLabel47">
    <w:name w:val="ListLabel 47"/>
    <w:qFormat/>
    <w:rPr>
      <w:lang w:val="en-US" w:eastAsia="en-US" w:bidi="en-US"/>
    </w:rPr>
  </w:style>
  <w:style w:type="character" w:customStyle="1" w:styleId="ListLabel48">
    <w:name w:val="ListLabel 48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49">
    <w:name w:val="ListLabel 49"/>
    <w:qFormat/>
    <w:rPr>
      <w:lang w:val="en-US" w:eastAsia="en-US" w:bidi="en-US"/>
    </w:rPr>
  </w:style>
  <w:style w:type="character" w:customStyle="1" w:styleId="ListLabel50">
    <w:name w:val="ListLabel 50"/>
    <w:qFormat/>
    <w:rPr>
      <w:lang w:val="en-US" w:eastAsia="en-US" w:bidi="en-US"/>
    </w:rPr>
  </w:style>
  <w:style w:type="character" w:customStyle="1" w:styleId="ListLabel51">
    <w:name w:val="ListLabel 51"/>
    <w:qFormat/>
    <w:rPr>
      <w:lang w:val="en-US" w:eastAsia="en-US" w:bidi="en-US"/>
    </w:rPr>
  </w:style>
  <w:style w:type="character" w:customStyle="1" w:styleId="ListLabel52">
    <w:name w:val="ListLabel 52"/>
    <w:qFormat/>
    <w:rPr>
      <w:lang w:val="en-US" w:eastAsia="en-US" w:bidi="en-US"/>
    </w:rPr>
  </w:style>
  <w:style w:type="character" w:customStyle="1" w:styleId="ListLabel53">
    <w:name w:val="ListLabel 53"/>
    <w:qFormat/>
    <w:rPr>
      <w:lang w:val="en-US" w:eastAsia="en-US" w:bidi="en-US"/>
    </w:rPr>
  </w:style>
  <w:style w:type="character" w:customStyle="1" w:styleId="ListLabel54">
    <w:name w:val="ListLabel 54"/>
    <w:qFormat/>
    <w:rPr>
      <w:lang w:val="en-US" w:eastAsia="en-US" w:bidi="en-US"/>
    </w:rPr>
  </w:style>
  <w:style w:type="character" w:customStyle="1" w:styleId="ListLabel55">
    <w:name w:val="ListLabel 55"/>
    <w:qFormat/>
    <w:rPr>
      <w:lang w:val="en-US" w:eastAsia="en-US" w:bidi="en-US"/>
    </w:rPr>
  </w:style>
  <w:style w:type="character" w:customStyle="1" w:styleId="ListLabel56">
    <w:name w:val="ListLabel 56"/>
    <w:qFormat/>
    <w:rPr>
      <w:lang w:val="en-US" w:eastAsia="en-US" w:bidi="en-US"/>
    </w:rPr>
  </w:style>
  <w:style w:type="character" w:customStyle="1" w:styleId="ListLabel57">
    <w:name w:val="ListLabel 57"/>
    <w:qFormat/>
    <w:rPr>
      <w:rFonts w:eastAsia="Times New Roman" w:cs="Times New Roman"/>
      <w:b/>
      <w:bCs/>
      <w:w w:val="100"/>
      <w:sz w:val="28"/>
      <w:szCs w:val="28"/>
      <w:lang w:val="en-US" w:eastAsia="en-US" w:bidi="en-US"/>
    </w:rPr>
  </w:style>
  <w:style w:type="character" w:customStyle="1" w:styleId="ListLabel58">
    <w:name w:val="ListLabel 58"/>
    <w:qFormat/>
    <w:rPr>
      <w:lang w:val="en-US" w:eastAsia="en-US" w:bidi="en-US"/>
    </w:rPr>
  </w:style>
  <w:style w:type="character" w:customStyle="1" w:styleId="ListLabel59">
    <w:name w:val="ListLabel 59"/>
    <w:qFormat/>
    <w:rPr>
      <w:lang w:val="en-US" w:eastAsia="en-US" w:bidi="en-US"/>
    </w:rPr>
  </w:style>
  <w:style w:type="character" w:customStyle="1" w:styleId="ListLabel60">
    <w:name w:val="ListLabel 60"/>
    <w:qFormat/>
    <w:rPr>
      <w:lang w:val="en-US" w:eastAsia="en-US" w:bidi="en-US"/>
    </w:rPr>
  </w:style>
  <w:style w:type="character" w:customStyle="1" w:styleId="ListLabel61">
    <w:name w:val="ListLabel 61"/>
    <w:qFormat/>
    <w:rPr>
      <w:lang w:val="en-US" w:eastAsia="en-US" w:bidi="en-US"/>
    </w:rPr>
  </w:style>
  <w:style w:type="character" w:customStyle="1" w:styleId="ListLabel62">
    <w:name w:val="ListLabel 62"/>
    <w:qFormat/>
    <w:rPr>
      <w:lang w:val="en-US" w:eastAsia="en-US" w:bidi="en-US"/>
    </w:rPr>
  </w:style>
  <w:style w:type="character" w:customStyle="1" w:styleId="ListLabel63">
    <w:name w:val="ListLabel 63"/>
    <w:qFormat/>
    <w:rPr>
      <w:lang w:val="en-US" w:eastAsia="en-US" w:bidi="en-US"/>
    </w:rPr>
  </w:style>
  <w:style w:type="character" w:customStyle="1" w:styleId="ListLabel64">
    <w:name w:val="ListLabel 64"/>
    <w:qFormat/>
    <w:rPr>
      <w:lang w:val="en-US" w:eastAsia="en-US" w:bidi="en-US"/>
    </w:rPr>
  </w:style>
  <w:style w:type="character" w:customStyle="1" w:styleId="ListLabel65">
    <w:name w:val="ListLabel 65"/>
    <w:qFormat/>
    <w:rPr>
      <w:lang w:val="en-US" w:eastAsia="en-US" w:bidi="en-US"/>
    </w:rPr>
  </w:style>
  <w:style w:type="character" w:customStyle="1" w:styleId="ListLabel66">
    <w:name w:val="ListLabel 66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67">
    <w:name w:val="ListLabel 67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68">
    <w:name w:val="ListLabel 68"/>
    <w:qFormat/>
    <w:rPr>
      <w:lang w:val="en-US" w:eastAsia="en-US" w:bidi="en-US"/>
    </w:rPr>
  </w:style>
  <w:style w:type="character" w:customStyle="1" w:styleId="ListLabel69">
    <w:name w:val="ListLabel 69"/>
    <w:qFormat/>
    <w:rPr>
      <w:lang w:val="en-US" w:eastAsia="en-US" w:bidi="en-US"/>
    </w:rPr>
  </w:style>
  <w:style w:type="character" w:customStyle="1" w:styleId="ListLabel70">
    <w:name w:val="ListLabel 70"/>
    <w:qFormat/>
    <w:rPr>
      <w:lang w:val="en-US" w:eastAsia="en-US" w:bidi="en-US"/>
    </w:rPr>
  </w:style>
  <w:style w:type="character" w:customStyle="1" w:styleId="ListLabel71">
    <w:name w:val="ListLabel 71"/>
    <w:qFormat/>
    <w:rPr>
      <w:lang w:val="en-US" w:eastAsia="en-US" w:bidi="en-US"/>
    </w:rPr>
  </w:style>
  <w:style w:type="character" w:customStyle="1" w:styleId="ListLabel72">
    <w:name w:val="ListLabel 72"/>
    <w:qFormat/>
    <w:rPr>
      <w:lang w:val="en-US" w:eastAsia="en-US" w:bidi="en-US"/>
    </w:rPr>
  </w:style>
  <w:style w:type="character" w:customStyle="1" w:styleId="ListLabel73">
    <w:name w:val="ListLabel 73"/>
    <w:qFormat/>
    <w:rPr>
      <w:lang w:val="en-US" w:eastAsia="en-US" w:bidi="en-US"/>
    </w:rPr>
  </w:style>
  <w:style w:type="character" w:customStyle="1" w:styleId="ListLabel74">
    <w:name w:val="ListLabel 74"/>
    <w:qFormat/>
    <w:rPr>
      <w:lang w:val="en-US" w:eastAsia="en-US" w:bidi="en-US"/>
    </w:rPr>
  </w:style>
  <w:style w:type="character" w:customStyle="1" w:styleId="ListLabel75">
    <w:name w:val="ListLabel 75"/>
    <w:qFormat/>
    <w:rPr>
      <w:rFonts w:eastAsia="Times New Roman" w:cs="Times New Roman"/>
      <w:spacing w:val="-29"/>
      <w:w w:val="100"/>
      <w:sz w:val="24"/>
      <w:szCs w:val="24"/>
      <w:lang w:val="en-US" w:eastAsia="en-US" w:bidi="en-US"/>
    </w:rPr>
  </w:style>
  <w:style w:type="character" w:customStyle="1" w:styleId="ListLabel76">
    <w:name w:val="ListLabel 76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77">
    <w:name w:val="ListLabel 77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78">
    <w:name w:val="ListLabel 78"/>
    <w:qFormat/>
    <w:rPr>
      <w:lang w:val="en-US" w:eastAsia="en-US" w:bidi="en-US"/>
    </w:rPr>
  </w:style>
  <w:style w:type="character" w:customStyle="1" w:styleId="ListLabel79">
    <w:name w:val="ListLabel 79"/>
    <w:qFormat/>
    <w:rPr>
      <w:lang w:val="en-US" w:eastAsia="en-US" w:bidi="en-US"/>
    </w:rPr>
  </w:style>
  <w:style w:type="character" w:customStyle="1" w:styleId="ListLabel80">
    <w:name w:val="ListLabel 80"/>
    <w:qFormat/>
    <w:rPr>
      <w:lang w:val="en-US" w:eastAsia="en-US" w:bidi="en-US"/>
    </w:rPr>
  </w:style>
  <w:style w:type="character" w:customStyle="1" w:styleId="ListLabel81">
    <w:name w:val="ListLabel 81"/>
    <w:qFormat/>
    <w:rPr>
      <w:lang w:val="en-US" w:eastAsia="en-US" w:bidi="en-US"/>
    </w:rPr>
  </w:style>
  <w:style w:type="character" w:customStyle="1" w:styleId="ListLabel82">
    <w:name w:val="ListLabel 82"/>
    <w:qFormat/>
    <w:rPr>
      <w:lang w:val="en-US" w:eastAsia="en-US" w:bidi="en-US"/>
    </w:rPr>
  </w:style>
  <w:style w:type="character" w:customStyle="1" w:styleId="ListLabel83">
    <w:name w:val="ListLabel 83"/>
    <w:qFormat/>
    <w:rPr>
      <w:lang w:val="en-US" w:eastAsia="en-US" w:bidi="en-US"/>
    </w:rPr>
  </w:style>
  <w:style w:type="character" w:customStyle="1" w:styleId="ListLabel84">
    <w:name w:val="ListLabel 84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85">
    <w:name w:val="ListLabel 85"/>
    <w:qFormat/>
    <w:rPr>
      <w:lang w:val="en-US" w:eastAsia="en-US" w:bidi="en-US"/>
    </w:rPr>
  </w:style>
  <w:style w:type="character" w:customStyle="1" w:styleId="ListLabel86">
    <w:name w:val="ListLabel 86"/>
    <w:qFormat/>
    <w:rPr>
      <w:lang w:val="en-US" w:eastAsia="en-US" w:bidi="en-US"/>
    </w:rPr>
  </w:style>
  <w:style w:type="character" w:customStyle="1" w:styleId="ListLabel87">
    <w:name w:val="ListLabel 87"/>
    <w:qFormat/>
    <w:rPr>
      <w:lang w:val="en-US" w:eastAsia="en-US" w:bidi="en-US"/>
    </w:rPr>
  </w:style>
  <w:style w:type="character" w:customStyle="1" w:styleId="ListLabel88">
    <w:name w:val="ListLabel 88"/>
    <w:qFormat/>
    <w:rPr>
      <w:lang w:val="en-US" w:eastAsia="en-US" w:bidi="en-US"/>
    </w:rPr>
  </w:style>
  <w:style w:type="character" w:customStyle="1" w:styleId="ListLabel89">
    <w:name w:val="ListLabel 89"/>
    <w:qFormat/>
    <w:rPr>
      <w:lang w:val="en-US" w:eastAsia="en-US" w:bidi="en-US"/>
    </w:rPr>
  </w:style>
  <w:style w:type="character" w:customStyle="1" w:styleId="ListLabel90">
    <w:name w:val="ListLabel 90"/>
    <w:qFormat/>
    <w:rPr>
      <w:lang w:val="en-US" w:eastAsia="en-US" w:bidi="en-US"/>
    </w:rPr>
  </w:style>
  <w:style w:type="character" w:customStyle="1" w:styleId="ListLabel91">
    <w:name w:val="ListLabel 91"/>
    <w:qFormat/>
    <w:rPr>
      <w:lang w:val="en-US" w:eastAsia="en-US" w:bidi="en-US"/>
    </w:rPr>
  </w:style>
  <w:style w:type="character" w:customStyle="1" w:styleId="ListLabel92">
    <w:name w:val="ListLabel 92"/>
    <w:qFormat/>
    <w:rPr>
      <w:lang w:val="en-US" w:eastAsia="en-US" w:bidi="en-US"/>
    </w:rPr>
  </w:style>
  <w:style w:type="character" w:customStyle="1" w:styleId="ListLabel93">
    <w:name w:val="ListLabel 93"/>
    <w:qFormat/>
    <w:rPr>
      <w:rFonts w:eastAsia="Times New Roman" w:cs="Times New Roman"/>
      <w:spacing w:val="0"/>
      <w:w w:val="100"/>
      <w:sz w:val="28"/>
      <w:szCs w:val="28"/>
      <w:lang w:val="en-US" w:eastAsia="en-US" w:bidi="en-US"/>
    </w:rPr>
  </w:style>
  <w:style w:type="character" w:customStyle="1" w:styleId="ListLabel94">
    <w:name w:val="ListLabel 94"/>
    <w:qFormat/>
    <w:rPr>
      <w:lang w:val="en-US" w:eastAsia="en-US" w:bidi="en-US"/>
    </w:rPr>
  </w:style>
  <w:style w:type="character" w:customStyle="1" w:styleId="ListLabel95">
    <w:name w:val="ListLabel 95"/>
    <w:qFormat/>
    <w:rPr>
      <w:lang w:val="en-US" w:eastAsia="en-US" w:bidi="en-US"/>
    </w:rPr>
  </w:style>
  <w:style w:type="character" w:customStyle="1" w:styleId="ListLabel96">
    <w:name w:val="ListLabel 96"/>
    <w:qFormat/>
    <w:rPr>
      <w:lang w:val="en-US" w:eastAsia="en-US" w:bidi="en-US"/>
    </w:rPr>
  </w:style>
  <w:style w:type="character" w:customStyle="1" w:styleId="ListLabel97">
    <w:name w:val="ListLabel 97"/>
    <w:qFormat/>
    <w:rPr>
      <w:lang w:val="en-US" w:eastAsia="en-US" w:bidi="en-US"/>
    </w:rPr>
  </w:style>
  <w:style w:type="character" w:customStyle="1" w:styleId="ListLabel98">
    <w:name w:val="ListLabel 98"/>
    <w:qFormat/>
    <w:rPr>
      <w:lang w:val="en-US" w:eastAsia="en-US" w:bidi="en-US"/>
    </w:rPr>
  </w:style>
  <w:style w:type="character" w:customStyle="1" w:styleId="ListLabel99">
    <w:name w:val="ListLabel 99"/>
    <w:qFormat/>
    <w:rPr>
      <w:lang w:val="en-US" w:eastAsia="en-US" w:bidi="en-US"/>
    </w:rPr>
  </w:style>
  <w:style w:type="character" w:customStyle="1" w:styleId="ListLabel100">
    <w:name w:val="ListLabel 100"/>
    <w:qFormat/>
    <w:rPr>
      <w:lang w:val="en-US" w:eastAsia="en-US" w:bidi="en-US"/>
    </w:rPr>
  </w:style>
  <w:style w:type="character" w:customStyle="1" w:styleId="ListLabel101">
    <w:name w:val="ListLabel 101"/>
    <w:qFormat/>
    <w:rPr>
      <w:lang w:val="en-US" w:eastAsia="en-US" w:bidi="en-US"/>
    </w:rPr>
  </w:style>
  <w:style w:type="character" w:customStyle="1" w:styleId="ListLabel102">
    <w:name w:val="ListLabel 102"/>
    <w:qFormat/>
    <w:rPr>
      <w:rFonts w:eastAsia="Times New Roman" w:cs="Times New Roman"/>
      <w:spacing w:val="-5"/>
      <w:w w:val="100"/>
      <w:sz w:val="24"/>
      <w:szCs w:val="24"/>
      <w:lang w:val="en-US" w:eastAsia="en-US" w:bidi="en-US"/>
    </w:rPr>
  </w:style>
  <w:style w:type="character" w:customStyle="1" w:styleId="ListLabel103">
    <w:name w:val="ListLabel 103"/>
    <w:qFormat/>
    <w:rPr>
      <w:lang w:val="en-US" w:eastAsia="en-US" w:bidi="en-US"/>
    </w:rPr>
  </w:style>
  <w:style w:type="character" w:customStyle="1" w:styleId="ListLabel104">
    <w:name w:val="ListLabel 104"/>
    <w:qFormat/>
    <w:rPr>
      <w:lang w:val="en-US" w:eastAsia="en-US" w:bidi="en-US"/>
    </w:rPr>
  </w:style>
  <w:style w:type="character" w:customStyle="1" w:styleId="ListLabel105">
    <w:name w:val="ListLabel 105"/>
    <w:qFormat/>
    <w:rPr>
      <w:lang w:val="en-US" w:eastAsia="en-US" w:bidi="en-US"/>
    </w:rPr>
  </w:style>
  <w:style w:type="character" w:customStyle="1" w:styleId="ListLabel106">
    <w:name w:val="ListLabel 106"/>
    <w:qFormat/>
    <w:rPr>
      <w:lang w:val="en-US" w:eastAsia="en-US" w:bidi="en-US"/>
    </w:rPr>
  </w:style>
  <w:style w:type="character" w:customStyle="1" w:styleId="ListLabel107">
    <w:name w:val="ListLabel 107"/>
    <w:qFormat/>
    <w:rPr>
      <w:lang w:val="en-US" w:eastAsia="en-US" w:bidi="en-US"/>
    </w:rPr>
  </w:style>
  <w:style w:type="character" w:customStyle="1" w:styleId="ListLabel108">
    <w:name w:val="ListLabel 108"/>
    <w:qFormat/>
    <w:rPr>
      <w:lang w:val="en-US" w:eastAsia="en-US" w:bidi="en-US"/>
    </w:rPr>
  </w:style>
  <w:style w:type="character" w:customStyle="1" w:styleId="ListLabel109">
    <w:name w:val="ListLabel 109"/>
    <w:qFormat/>
    <w:rPr>
      <w:lang w:val="en-US" w:eastAsia="en-US" w:bidi="en-US"/>
    </w:rPr>
  </w:style>
  <w:style w:type="character" w:customStyle="1" w:styleId="ListLabel110">
    <w:name w:val="ListLabel 110"/>
    <w:qFormat/>
    <w:rPr>
      <w:lang w:val="en-US" w:eastAsia="en-US" w:bidi="en-US"/>
    </w:rPr>
  </w:style>
  <w:style w:type="character" w:customStyle="1" w:styleId="ListLabel111">
    <w:name w:val="ListLabel 111"/>
    <w:qFormat/>
    <w:rPr>
      <w:lang w:val="en-US" w:eastAsia="en-US" w:bidi="en-US"/>
    </w:rPr>
  </w:style>
  <w:style w:type="character" w:customStyle="1" w:styleId="ListLabel112">
    <w:name w:val="ListLabel 11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113">
    <w:name w:val="ListLabel 113"/>
    <w:qFormat/>
    <w:rPr>
      <w:rFonts w:eastAsia="Times New Roman" w:cs="Times New Roman"/>
      <w:w w:val="100"/>
      <w:sz w:val="20"/>
      <w:szCs w:val="28"/>
      <w:lang w:val="en-US" w:eastAsia="en-US" w:bidi="en-US"/>
    </w:rPr>
  </w:style>
  <w:style w:type="character" w:customStyle="1" w:styleId="ListLabel114">
    <w:name w:val="ListLabel 114"/>
    <w:qFormat/>
    <w:rPr>
      <w:lang w:val="en-US" w:eastAsia="en-US" w:bidi="en-US"/>
    </w:rPr>
  </w:style>
  <w:style w:type="character" w:customStyle="1" w:styleId="ListLabel115">
    <w:name w:val="ListLabel 115"/>
    <w:qFormat/>
    <w:rPr>
      <w:lang w:val="en-US" w:eastAsia="en-US" w:bidi="en-US"/>
    </w:rPr>
  </w:style>
  <w:style w:type="character" w:customStyle="1" w:styleId="ListLabel116">
    <w:name w:val="ListLabel 116"/>
    <w:qFormat/>
    <w:rPr>
      <w:lang w:val="en-US" w:eastAsia="en-US" w:bidi="en-US"/>
    </w:rPr>
  </w:style>
  <w:style w:type="character" w:customStyle="1" w:styleId="ListLabel117">
    <w:name w:val="ListLabel 117"/>
    <w:qFormat/>
    <w:rPr>
      <w:lang w:val="en-US" w:eastAsia="en-US" w:bidi="en-US"/>
    </w:rPr>
  </w:style>
  <w:style w:type="character" w:customStyle="1" w:styleId="ListLabel118">
    <w:name w:val="ListLabel 118"/>
    <w:qFormat/>
    <w:rPr>
      <w:lang w:val="en-US" w:eastAsia="en-US" w:bidi="en-US"/>
    </w:rPr>
  </w:style>
  <w:style w:type="character" w:customStyle="1" w:styleId="ListLabel119">
    <w:name w:val="ListLabel 119"/>
    <w:qFormat/>
    <w:rPr>
      <w:lang w:val="en-US" w:eastAsia="en-US" w:bidi="en-US"/>
    </w:rPr>
  </w:style>
  <w:style w:type="character" w:customStyle="1" w:styleId="ListLabel120">
    <w:name w:val="ListLabel 120"/>
    <w:qFormat/>
    <w:rPr>
      <w:lang w:val="en-US" w:eastAsia="en-US" w:bidi="en-US"/>
    </w:rPr>
  </w:style>
  <w:style w:type="character" w:customStyle="1" w:styleId="ListLabel121">
    <w:name w:val="ListLabel 121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122">
    <w:name w:val="ListLabel 122"/>
    <w:qFormat/>
    <w:rPr>
      <w:rFonts w:cs="Times New Roman"/>
      <w:w w:val="100"/>
      <w:sz w:val="20"/>
      <w:szCs w:val="28"/>
      <w:lang w:val="en-US" w:eastAsia="en-US" w:bidi="en-US"/>
    </w:rPr>
  </w:style>
  <w:style w:type="character" w:customStyle="1" w:styleId="ListLabel123">
    <w:name w:val="ListLabel 123"/>
    <w:qFormat/>
    <w:rPr>
      <w:rFonts w:cs="Symbol"/>
      <w:lang w:val="en-US" w:eastAsia="en-US" w:bidi="en-US"/>
    </w:rPr>
  </w:style>
  <w:style w:type="character" w:customStyle="1" w:styleId="ListLabel124">
    <w:name w:val="ListLabel 124"/>
    <w:qFormat/>
    <w:rPr>
      <w:rFonts w:cs="Symbol"/>
      <w:lang w:val="en-US" w:eastAsia="en-US" w:bidi="en-US"/>
    </w:rPr>
  </w:style>
  <w:style w:type="character" w:customStyle="1" w:styleId="ListLabel125">
    <w:name w:val="ListLabel 125"/>
    <w:qFormat/>
    <w:rPr>
      <w:rFonts w:cs="Symbol"/>
      <w:lang w:val="en-US" w:eastAsia="en-US" w:bidi="en-US"/>
    </w:rPr>
  </w:style>
  <w:style w:type="character" w:customStyle="1" w:styleId="ListLabel126">
    <w:name w:val="ListLabel 126"/>
    <w:qFormat/>
    <w:rPr>
      <w:rFonts w:cs="Symbol"/>
      <w:lang w:val="en-US" w:eastAsia="en-US" w:bidi="en-US"/>
    </w:rPr>
  </w:style>
  <w:style w:type="character" w:customStyle="1" w:styleId="ListLabel127">
    <w:name w:val="ListLabel 127"/>
    <w:qFormat/>
    <w:rPr>
      <w:rFonts w:cs="Symbol"/>
      <w:lang w:val="en-US" w:eastAsia="en-US" w:bidi="en-US"/>
    </w:rPr>
  </w:style>
  <w:style w:type="character" w:customStyle="1" w:styleId="ListLabel128">
    <w:name w:val="ListLabel 128"/>
    <w:qFormat/>
    <w:rPr>
      <w:rFonts w:cs="Symbol"/>
      <w:lang w:val="en-US" w:eastAsia="en-US" w:bidi="en-US"/>
    </w:rPr>
  </w:style>
  <w:style w:type="character" w:customStyle="1" w:styleId="ListLabel279">
    <w:name w:val="ListLabel 279"/>
    <w:qFormat/>
    <w:rPr>
      <w:rFonts w:ascii="Times New Roman" w:hAnsi="Times New Roman" w:cs="Symbol"/>
      <w:w w:val="99"/>
      <w:sz w:val="28"/>
      <w:szCs w:val="28"/>
      <w:lang w:val="uk-UA" w:eastAsia="uk-UA" w:bidi="uk-UA"/>
    </w:rPr>
  </w:style>
  <w:style w:type="character" w:customStyle="1" w:styleId="ListLabel280">
    <w:name w:val="ListLabel 280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81">
    <w:name w:val="ListLabel 281"/>
    <w:qFormat/>
    <w:rPr>
      <w:rFonts w:cs="Symbol"/>
      <w:lang w:val="uk-UA" w:eastAsia="uk-UA" w:bidi="uk-UA"/>
    </w:rPr>
  </w:style>
  <w:style w:type="character" w:customStyle="1" w:styleId="ListLabel282">
    <w:name w:val="ListLabel 282"/>
    <w:qFormat/>
    <w:rPr>
      <w:rFonts w:cs="Symbol"/>
      <w:lang w:val="uk-UA" w:eastAsia="uk-UA" w:bidi="uk-UA"/>
    </w:rPr>
  </w:style>
  <w:style w:type="character" w:customStyle="1" w:styleId="ListLabel283">
    <w:name w:val="ListLabel 283"/>
    <w:qFormat/>
    <w:rPr>
      <w:rFonts w:cs="Symbol"/>
      <w:lang w:val="uk-UA" w:eastAsia="uk-UA" w:bidi="uk-UA"/>
    </w:rPr>
  </w:style>
  <w:style w:type="character" w:customStyle="1" w:styleId="ListLabel284">
    <w:name w:val="ListLabel 284"/>
    <w:qFormat/>
    <w:rPr>
      <w:rFonts w:cs="Symbol"/>
      <w:lang w:val="uk-UA" w:eastAsia="uk-UA" w:bidi="uk-UA"/>
    </w:rPr>
  </w:style>
  <w:style w:type="character" w:customStyle="1" w:styleId="ListLabel285">
    <w:name w:val="ListLabel 285"/>
    <w:qFormat/>
    <w:rPr>
      <w:rFonts w:cs="Symbol"/>
      <w:lang w:val="uk-UA" w:eastAsia="uk-UA" w:bidi="uk-UA"/>
    </w:rPr>
  </w:style>
  <w:style w:type="character" w:customStyle="1" w:styleId="ListLabel286">
    <w:name w:val="ListLabel 286"/>
    <w:qFormat/>
    <w:rPr>
      <w:rFonts w:cs="Symbol"/>
      <w:lang w:val="uk-UA" w:eastAsia="uk-UA" w:bidi="uk-UA"/>
    </w:rPr>
  </w:style>
  <w:style w:type="character" w:customStyle="1" w:styleId="ListLabel287">
    <w:name w:val="ListLabel 287"/>
    <w:qFormat/>
    <w:rPr>
      <w:rFonts w:cs="Symbol"/>
      <w:lang w:val="uk-UA" w:eastAsia="uk-UA" w:bidi="uk-UA"/>
    </w:rPr>
  </w:style>
  <w:style w:type="character" w:customStyle="1" w:styleId="ListLabel288">
    <w:name w:val="ListLabel 288"/>
    <w:qFormat/>
    <w:rPr>
      <w:rFonts w:ascii="Times New Roman" w:hAnsi="Times New Roman" w:cs="Symbol"/>
      <w:sz w:val="24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Times New Roman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33">
    <w:name w:val="ListLabel 333"/>
    <w:qFormat/>
    <w:rPr>
      <w:lang w:val="en-US" w:eastAsia="en-US" w:bidi="en-US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35">
    <w:name w:val="ListLabel 335"/>
    <w:qFormat/>
    <w:rPr>
      <w:rFonts w:cs="Times New Roman"/>
      <w:w w:val="100"/>
      <w:sz w:val="20"/>
      <w:szCs w:val="28"/>
      <w:lang w:val="en-US" w:eastAsia="en-US" w:bidi="en-US"/>
    </w:rPr>
  </w:style>
  <w:style w:type="character" w:customStyle="1" w:styleId="ListLabel336">
    <w:name w:val="ListLabel 336"/>
    <w:qFormat/>
    <w:rPr>
      <w:rFonts w:cs="Symbol"/>
      <w:lang w:val="en-US" w:eastAsia="en-US" w:bidi="en-US"/>
    </w:rPr>
  </w:style>
  <w:style w:type="character" w:customStyle="1" w:styleId="ListLabel337">
    <w:name w:val="ListLabel 337"/>
    <w:qFormat/>
    <w:rPr>
      <w:rFonts w:cs="Symbol"/>
      <w:lang w:val="en-US" w:eastAsia="en-US" w:bidi="en-US"/>
    </w:rPr>
  </w:style>
  <w:style w:type="character" w:customStyle="1" w:styleId="ListLabel338">
    <w:name w:val="ListLabel 338"/>
    <w:qFormat/>
    <w:rPr>
      <w:rFonts w:cs="Symbol"/>
      <w:lang w:val="en-US" w:eastAsia="en-US" w:bidi="en-US"/>
    </w:rPr>
  </w:style>
  <w:style w:type="character" w:customStyle="1" w:styleId="ListLabel339">
    <w:name w:val="ListLabel 339"/>
    <w:qFormat/>
    <w:rPr>
      <w:rFonts w:cs="Symbol"/>
      <w:lang w:val="en-US" w:eastAsia="en-US" w:bidi="en-US"/>
    </w:rPr>
  </w:style>
  <w:style w:type="character" w:customStyle="1" w:styleId="ListLabel340">
    <w:name w:val="ListLabel 340"/>
    <w:qFormat/>
    <w:rPr>
      <w:rFonts w:cs="Symbol"/>
      <w:lang w:val="en-US" w:eastAsia="en-US" w:bidi="en-US"/>
    </w:rPr>
  </w:style>
  <w:style w:type="character" w:customStyle="1" w:styleId="ListLabel341">
    <w:name w:val="ListLabel 341"/>
    <w:qFormat/>
    <w:rPr>
      <w:rFonts w:cs="Symbol"/>
      <w:lang w:val="en-US" w:eastAsia="en-US" w:bidi="en-US"/>
    </w:rPr>
  </w:style>
  <w:style w:type="character" w:customStyle="1" w:styleId="ListLabel342">
    <w:name w:val="ListLabel 342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343">
    <w:name w:val="ListLabel 34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44">
    <w:name w:val="ListLabel 344"/>
    <w:qFormat/>
    <w:rPr>
      <w:rFonts w:cs="Symbol"/>
      <w:lang w:val="uk-UA" w:eastAsia="uk-UA" w:bidi="uk-UA"/>
    </w:rPr>
  </w:style>
  <w:style w:type="character" w:customStyle="1" w:styleId="ListLabel345">
    <w:name w:val="ListLabel 345"/>
    <w:qFormat/>
    <w:rPr>
      <w:rFonts w:cs="Symbol"/>
      <w:lang w:val="uk-UA" w:eastAsia="uk-UA" w:bidi="uk-UA"/>
    </w:rPr>
  </w:style>
  <w:style w:type="character" w:customStyle="1" w:styleId="ListLabel346">
    <w:name w:val="ListLabel 346"/>
    <w:qFormat/>
    <w:rPr>
      <w:rFonts w:cs="Symbol"/>
      <w:lang w:val="uk-UA" w:eastAsia="uk-UA" w:bidi="uk-UA"/>
    </w:rPr>
  </w:style>
  <w:style w:type="character" w:customStyle="1" w:styleId="ListLabel347">
    <w:name w:val="ListLabel 347"/>
    <w:qFormat/>
    <w:rPr>
      <w:rFonts w:cs="Symbol"/>
      <w:lang w:val="uk-UA" w:eastAsia="uk-UA" w:bidi="uk-UA"/>
    </w:rPr>
  </w:style>
  <w:style w:type="character" w:customStyle="1" w:styleId="ListLabel348">
    <w:name w:val="ListLabel 348"/>
    <w:qFormat/>
    <w:rPr>
      <w:rFonts w:cs="Symbol"/>
      <w:lang w:val="uk-UA" w:eastAsia="uk-UA" w:bidi="uk-UA"/>
    </w:rPr>
  </w:style>
  <w:style w:type="character" w:customStyle="1" w:styleId="ListLabel349">
    <w:name w:val="ListLabel 349"/>
    <w:qFormat/>
    <w:rPr>
      <w:rFonts w:cs="Symbol"/>
      <w:lang w:val="uk-UA" w:eastAsia="uk-UA" w:bidi="uk-UA"/>
    </w:rPr>
  </w:style>
  <w:style w:type="character" w:customStyle="1" w:styleId="ListLabel350">
    <w:name w:val="ListLabel 350"/>
    <w:qFormat/>
    <w:rPr>
      <w:rFonts w:cs="Symbol"/>
      <w:lang w:val="uk-UA" w:eastAsia="uk-UA" w:bidi="uk-UA"/>
    </w:rPr>
  </w:style>
  <w:style w:type="character" w:customStyle="1" w:styleId="ListLabel351">
    <w:name w:val="ListLabel 351"/>
    <w:qFormat/>
    <w:rPr>
      <w:rFonts w:cs="Symbol"/>
      <w:sz w:val="24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Times New Roman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Times New Roman"/>
      <w:sz w:val="24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lang w:val="en-US" w:eastAsia="en-US" w:bidi="en-US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389">
    <w:name w:val="ListLabel 389"/>
    <w:qFormat/>
    <w:rPr>
      <w:rFonts w:cs="Times New Roman"/>
      <w:w w:val="100"/>
      <w:sz w:val="24"/>
      <w:szCs w:val="28"/>
      <w:lang w:val="en-US" w:eastAsia="en-US" w:bidi="en-US"/>
    </w:rPr>
  </w:style>
  <w:style w:type="character" w:customStyle="1" w:styleId="ListLabel390">
    <w:name w:val="ListLabel 390"/>
    <w:qFormat/>
    <w:rPr>
      <w:rFonts w:cs="Symbol"/>
      <w:lang w:val="en-US" w:eastAsia="en-US" w:bidi="en-US"/>
    </w:rPr>
  </w:style>
  <w:style w:type="character" w:customStyle="1" w:styleId="ListLabel391">
    <w:name w:val="ListLabel 391"/>
    <w:qFormat/>
    <w:rPr>
      <w:rFonts w:cs="Symbol"/>
      <w:lang w:val="en-US" w:eastAsia="en-US" w:bidi="en-US"/>
    </w:rPr>
  </w:style>
  <w:style w:type="character" w:customStyle="1" w:styleId="ListLabel392">
    <w:name w:val="ListLabel 392"/>
    <w:qFormat/>
    <w:rPr>
      <w:rFonts w:cs="Symbol"/>
      <w:lang w:val="en-US" w:eastAsia="en-US" w:bidi="en-US"/>
    </w:rPr>
  </w:style>
  <w:style w:type="character" w:customStyle="1" w:styleId="ListLabel393">
    <w:name w:val="ListLabel 393"/>
    <w:qFormat/>
    <w:rPr>
      <w:rFonts w:cs="Symbol"/>
      <w:lang w:val="en-US" w:eastAsia="en-US" w:bidi="en-US"/>
    </w:rPr>
  </w:style>
  <w:style w:type="character" w:customStyle="1" w:styleId="ListLabel394">
    <w:name w:val="ListLabel 394"/>
    <w:qFormat/>
    <w:rPr>
      <w:rFonts w:cs="Symbol"/>
      <w:lang w:val="en-US" w:eastAsia="en-US" w:bidi="en-US"/>
    </w:rPr>
  </w:style>
  <w:style w:type="character" w:customStyle="1" w:styleId="ListLabel395">
    <w:name w:val="ListLabel 395"/>
    <w:qFormat/>
    <w:rPr>
      <w:rFonts w:cs="Symbol"/>
      <w:lang w:val="en-US" w:eastAsia="en-US" w:bidi="en-US"/>
    </w:rPr>
  </w:style>
  <w:style w:type="character" w:customStyle="1" w:styleId="ListLabel396">
    <w:name w:val="ListLabel 396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397">
    <w:name w:val="ListLabel 397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98">
    <w:name w:val="ListLabel 398"/>
    <w:qFormat/>
    <w:rPr>
      <w:rFonts w:cs="Symbol"/>
      <w:lang w:val="uk-UA" w:eastAsia="uk-UA" w:bidi="uk-UA"/>
    </w:rPr>
  </w:style>
  <w:style w:type="character" w:customStyle="1" w:styleId="ListLabel399">
    <w:name w:val="ListLabel 399"/>
    <w:qFormat/>
    <w:rPr>
      <w:rFonts w:cs="Symbol"/>
      <w:lang w:val="uk-UA" w:eastAsia="uk-UA" w:bidi="uk-UA"/>
    </w:rPr>
  </w:style>
  <w:style w:type="character" w:customStyle="1" w:styleId="ListLabel400">
    <w:name w:val="ListLabel 400"/>
    <w:qFormat/>
    <w:rPr>
      <w:rFonts w:cs="Symbol"/>
      <w:lang w:val="uk-UA" w:eastAsia="uk-UA" w:bidi="uk-UA"/>
    </w:rPr>
  </w:style>
  <w:style w:type="character" w:customStyle="1" w:styleId="ListLabel401">
    <w:name w:val="ListLabel 401"/>
    <w:qFormat/>
    <w:rPr>
      <w:rFonts w:cs="Symbol"/>
      <w:lang w:val="uk-UA" w:eastAsia="uk-UA" w:bidi="uk-UA"/>
    </w:rPr>
  </w:style>
  <w:style w:type="character" w:customStyle="1" w:styleId="ListLabel402">
    <w:name w:val="ListLabel 402"/>
    <w:qFormat/>
    <w:rPr>
      <w:rFonts w:cs="Symbol"/>
      <w:lang w:val="uk-UA" w:eastAsia="uk-UA" w:bidi="uk-UA"/>
    </w:rPr>
  </w:style>
  <w:style w:type="character" w:customStyle="1" w:styleId="ListLabel403">
    <w:name w:val="ListLabel 403"/>
    <w:qFormat/>
    <w:rPr>
      <w:rFonts w:cs="Symbol"/>
      <w:lang w:val="uk-UA" w:eastAsia="uk-UA" w:bidi="uk-UA"/>
    </w:rPr>
  </w:style>
  <w:style w:type="character" w:customStyle="1" w:styleId="ListLabel404">
    <w:name w:val="ListLabel 404"/>
    <w:qFormat/>
    <w:rPr>
      <w:rFonts w:cs="Symbol"/>
      <w:lang w:val="uk-UA" w:eastAsia="uk-UA" w:bidi="uk-UA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Times New Roman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Times New Roman"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Times New Roman"/>
      <w:sz w:val="24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lang w:val="en-US" w:eastAsia="en-US" w:bidi="en-US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8"/>
      <w:szCs w:val="28"/>
      <w:lang w:val="en-US" w:eastAsia="en-US" w:bidi="en-US"/>
    </w:rPr>
  </w:style>
  <w:style w:type="character" w:customStyle="1" w:styleId="ListLabel443">
    <w:name w:val="ListLabel 443"/>
    <w:qFormat/>
    <w:rPr>
      <w:rFonts w:cs="Times New Roman"/>
      <w:w w:val="100"/>
      <w:sz w:val="24"/>
      <w:szCs w:val="28"/>
      <w:lang w:val="en-US" w:eastAsia="en-US" w:bidi="en-US"/>
    </w:rPr>
  </w:style>
  <w:style w:type="character" w:customStyle="1" w:styleId="ListLabel444">
    <w:name w:val="ListLabel 444"/>
    <w:qFormat/>
    <w:rPr>
      <w:rFonts w:cs="Symbol"/>
      <w:lang w:val="en-US" w:eastAsia="en-US" w:bidi="en-US"/>
    </w:rPr>
  </w:style>
  <w:style w:type="character" w:customStyle="1" w:styleId="ListLabel445">
    <w:name w:val="ListLabel 445"/>
    <w:qFormat/>
    <w:rPr>
      <w:rFonts w:cs="Symbol"/>
      <w:lang w:val="en-US" w:eastAsia="en-US" w:bidi="en-US"/>
    </w:rPr>
  </w:style>
  <w:style w:type="character" w:customStyle="1" w:styleId="ListLabel446">
    <w:name w:val="ListLabel 446"/>
    <w:qFormat/>
    <w:rPr>
      <w:rFonts w:cs="Symbol"/>
      <w:lang w:val="en-US" w:eastAsia="en-US" w:bidi="en-US"/>
    </w:rPr>
  </w:style>
  <w:style w:type="character" w:customStyle="1" w:styleId="ListLabel447">
    <w:name w:val="ListLabel 447"/>
    <w:qFormat/>
    <w:rPr>
      <w:rFonts w:cs="Symbol"/>
      <w:lang w:val="en-US" w:eastAsia="en-US" w:bidi="en-US"/>
    </w:rPr>
  </w:style>
  <w:style w:type="character" w:customStyle="1" w:styleId="ListLabel448">
    <w:name w:val="ListLabel 448"/>
    <w:qFormat/>
    <w:rPr>
      <w:rFonts w:cs="Symbol"/>
      <w:lang w:val="en-US" w:eastAsia="en-US" w:bidi="en-US"/>
    </w:rPr>
  </w:style>
  <w:style w:type="character" w:customStyle="1" w:styleId="ListLabel449">
    <w:name w:val="ListLabel 449"/>
    <w:qFormat/>
    <w:rPr>
      <w:rFonts w:cs="Symbol"/>
      <w:lang w:val="en-US" w:eastAsia="en-US" w:bidi="en-US"/>
    </w:rPr>
  </w:style>
  <w:style w:type="character" w:customStyle="1" w:styleId="ListLabel450">
    <w:name w:val="ListLabel 450"/>
    <w:qFormat/>
    <w:rPr>
      <w:rFonts w:cs="Symbol"/>
      <w:w w:val="99"/>
      <w:sz w:val="24"/>
      <w:szCs w:val="28"/>
      <w:lang w:val="uk-UA" w:eastAsia="uk-UA" w:bidi="uk-UA"/>
    </w:rPr>
  </w:style>
  <w:style w:type="character" w:customStyle="1" w:styleId="ListLabel451">
    <w:name w:val="ListLabel 45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52">
    <w:name w:val="ListLabel 452"/>
    <w:qFormat/>
    <w:rPr>
      <w:rFonts w:cs="Symbol"/>
      <w:lang w:val="uk-UA" w:eastAsia="uk-UA" w:bidi="uk-UA"/>
    </w:rPr>
  </w:style>
  <w:style w:type="character" w:customStyle="1" w:styleId="ListLabel453">
    <w:name w:val="ListLabel 453"/>
    <w:qFormat/>
    <w:rPr>
      <w:rFonts w:cs="Symbol"/>
      <w:lang w:val="uk-UA" w:eastAsia="uk-UA" w:bidi="uk-UA"/>
    </w:rPr>
  </w:style>
  <w:style w:type="character" w:customStyle="1" w:styleId="ListLabel454">
    <w:name w:val="ListLabel 454"/>
    <w:qFormat/>
    <w:rPr>
      <w:rFonts w:cs="Symbol"/>
      <w:lang w:val="uk-UA" w:eastAsia="uk-UA" w:bidi="uk-UA"/>
    </w:rPr>
  </w:style>
  <w:style w:type="character" w:customStyle="1" w:styleId="ListLabel455">
    <w:name w:val="ListLabel 455"/>
    <w:qFormat/>
    <w:rPr>
      <w:rFonts w:cs="Symbol"/>
      <w:lang w:val="uk-UA" w:eastAsia="uk-UA" w:bidi="uk-UA"/>
    </w:rPr>
  </w:style>
  <w:style w:type="character" w:customStyle="1" w:styleId="ListLabel456">
    <w:name w:val="ListLabel 456"/>
    <w:qFormat/>
    <w:rPr>
      <w:rFonts w:cs="Symbol"/>
      <w:lang w:val="uk-UA" w:eastAsia="uk-UA" w:bidi="uk-UA"/>
    </w:rPr>
  </w:style>
  <w:style w:type="character" w:customStyle="1" w:styleId="ListLabel457">
    <w:name w:val="ListLabel 457"/>
    <w:qFormat/>
    <w:rPr>
      <w:rFonts w:cs="Symbol"/>
      <w:lang w:val="uk-UA" w:eastAsia="uk-UA" w:bidi="uk-UA"/>
    </w:rPr>
  </w:style>
  <w:style w:type="character" w:customStyle="1" w:styleId="ListLabel458">
    <w:name w:val="ListLabel 458"/>
    <w:qFormat/>
    <w:rPr>
      <w:rFonts w:cs="Symbol"/>
      <w:lang w:val="uk-UA" w:eastAsia="uk-UA" w:bidi="uk-UA"/>
    </w:rPr>
  </w:style>
  <w:style w:type="character" w:customStyle="1" w:styleId="ListLabel459">
    <w:name w:val="ListLabel 459"/>
    <w:qFormat/>
    <w:rPr>
      <w:rFonts w:cs="Symbol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Times New Roman"/>
      <w:sz w:val="24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Times New Roman"/>
      <w:sz w:val="24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rsid w:val="00151165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9">
    <w:name w:val="footer"/>
    <w:basedOn w:val="a"/>
    <w:rsid w:val="00151165"/>
    <w:pPr>
      <w:tabs>
        <w:tab w:val="center" w:pos="4677"/>
        <w:tab w:val="right" w:pos="9355"/>
      </w:tabs>
    </w:pPr>
  </w:style>
  <w:style w:type="paragraph" w:customStyle="1" w:styleId="FR2">
    <w:name w:val="FR2"/>
    <w:qFormat/>
    <w:rsid w:val="00151165"/>
    <w:pPr>
      <w:widowControl w:val="0"/>
      <w:spacing w:before="220"/>
      <w:ind w:left="40" w:hanging="20"/>
    </w:pPr>
    <w:rPr>
      <w:rFonts w:ascii="Arial" w:hAnsi="Arial" w:cs="Arial"/>
      <w:color w:val="00000A"/>
      <w:sz w:val="18"/>
      <w:szCs w:val="18"/>
      <w:lang w:val="uk-UA" w:eastAsia="uk-UA"/>
    </w:rPr>
  </w:style>
  <w:style w:type="paragraph" w:styleId="31">
    <w:name w:val="Body Text 3"/>
    <w:basedOn w:val="a"/>
    <w:qFormat/>
    <w:rsid w:val="00151165"/>
    <w:pPr>
      <w:spacing w:after="120"/>
    </w:pPr>
    <w:rPr>
      <w:sz w:val="16"/>
      <w:szCs w:val="16"/>
    </w:rPr>
  </w:style>
  <w:style w:type="paragraph" w:styleId="aa">
    <w:name w:val="header"/>
    <w:basedOn w:val="a"/>
    <w:unhideWhenUsed/>
    <w:rsid w:val="00151165"/>
    <w:pPr>
      <w:tabs>
        <w:tab w:val="center" w:pos="4677"/>
        <w:tab w:val="right" w:pos="9355"/>
      </w:tabs>
    </w:pPr>
    <w:rPr>
      <w:sz w:val="24"/>
    </w:rPr>
  </w:style>
  <w:style w:type="paragraph" w:styleId="ab">
    <w:name w:val="Body Text Indent"/>
    <w:basedOn w:val="a"/>
    <w:rsid w:val="004779C7"/>
    <w:pPr>
      <w:spacing w:after="120"/>
      <w:ind w:left="283"/>
    </w:pPr>
  </w:style>
  <w:style w:type="paragraph" w:customStyle="1" w:styleId="ac">
    <w:name w:val="Анна"/>
    <w:basedOn w:val="a"/>
    <w:qFormat/>
    <w:rsid w:val="00F45663"/>
    <w:rPr>
      <w:rFonts w:ascii="Bookman Old Style" w:hAnsi="Bookman Old Style"/>
      <w:szCs w:val="20"/>
    </w:rPr>
  </w:style>
  <w:style w:type="paragraph" w:customStyle="1" w:styleId="ad">
    <w:name w:val="Знак Знак Знак"/>
    <w:basedOn w:val="a"/>
    <w:qFormat/>
    <w:rsid w:val="00D7466F"/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qFormat/>
    <w:rsid w:val="00DE0CAC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1"/>
    <w:qFormat/>
    <w:rsid w:val="00DE0CAC"/>
    <w:rPr>
      <w:color w:val="00000A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DE0CAC"/>
    <w:pPr>
      <w:suppressAutoHyphens/>
      <w:ind w:right="-1090" w:firstLine="720"/>
      <w:jc w:val="both"/>
    </w:pPr>
    <w:rPr>
      <w:szCs w:val="20"/>
      <w:lang w:val="uk-UA" w:eastAsia="ar-SA"/>
    </w:rPr>
  </w:style>
  <w:style w:type="paragraph" w:styleId="22">
    <w:name w:val="Body Text Indent 2"/>
    <w:basedOn w:val="a"/>
    <w:qFormat/>
    <w:rsid w:val="00C05A69"/>
    <w:pPr>
      <w:spacing w:after="120" w:line="480" w:lineRule="auto"/>
      <w:ind w:left="283"/>
    </w:pPr>
    <w:rPr>
      <w:sz w:val="24"/>
    </w:rPr>
  </w:style>
  <w:style w:type="paragraph" w:styleId="af">
    <w:name w:val="Normal (Web)"/>
    <w:basedOn w:val="a"/>
    <w:qFormat/>
    <w:rsid w:val="003B7B5D"/>
    <w:pPr>
      <w:spacing w:beforeAutospacing="1" w:afterAutospacing="1"/>
    </w:pPr>
    <w:rPr>
      <w:color w:val="000000"/>
      <w:sz w:val="24"/>
    </w:rPr>
  </w:style>
  <w:style w:type="paragraph" w:styleId="af0">
    <w:name w:val="List Paragraph"/>
    <w:basedOn w:val="a"/>
    <w:uiPriority w:val="1"/>
    <w:qFormat/>
    <w:rsid w:val="007C6C6C"/>
    <w:pPr>
      <w:ind w:left="720"/>
      <w:contextualSpacing/>
    </w:pPr>
    <w:rPr>
      <w:szCs w:val="20"/>
    </w:rPr>
  </w:style>
  <w:style w:type="paragraph" w:styleId="af1">
    <w:name w:val="Balloon Text"/>
    <w:basedOn w:val="a"/>
    <w:qFormat/>
    <w:rsid w:val="00012D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56208"/>
    <w:pPr>
      <w:widowControl w:val="0"/>
    </w:pPr>
    <w:rPr>
      <w:sz w:val="22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2">
    <w:name w:val="Table Grid"/>
    <w:basedOn w:val="a1"/>
    <w:rsid w:val="00E2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6208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360A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soft.ucoz.u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edsoft.ucoz.ua/" TargetMode="External"/><Relationship Id="rId17" Type="http://schemas.openxmlformats.org/officeDocument/2006/relationships/hyperlink" Target="http://archive.nbuv.gov.ua/portal/Soc_Gum/Npd/2012_1/2neranov.pdf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buv.gov.ua/portal/chem_biol/Mosv/2012_4/data/article22.pdf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soft.ucoz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chive.nbuv.gov.ua/portal/soc_gum/vzhdu/2011_57/vip_57_13.pdf" TargetMode="External"/><Relationship Id="rId10" Type="http://schemas.openxmlformats.org/officeDocument/2006/relationships/hyperlink" Target="http://www.gradusnik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zdocs.kiev.ua/" TargetMode="External"/><Relationship Id="rId14" Type="http://schemas.openxmlformats.org/officeDocument/2006/relationships/hyperlink" Target="http://meded.ucsd.edu/clinical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09BD-7CB2-40D3-B238-EE29438F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ХПКК</Company>
  <LinksUpToDate>false</LinksUpToDate>
  <CharactersWithSpaces>30949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й</dc:creator>
  <cp:lastModifiedBy>Юляша</cp:lastModifiedBy>
  <cp:revision>2</cp:revision>
  <cp:lastPrinted>2019-10-10T06:35:00Z</cp:lastPrinted>
  <dcterms:created xsi:type="dcterms:W3CDTF">2020-03-06T08:54:00Z</dcterms:created>
  <dcterms:modified xsi:type="dcterms:W3CDTF">2020-03-06T08:54:00Z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ХПКК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