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7" w:rsidRPr="00DC03F5" w:rsidRDefault="008522C7" w:rsidP="00DC03F5">
      <w:pPr>
        <w:jc w:val="center"/>
        <w:rPr>
          <w:b/>
          <w:szCs w:val="28"/>
        </w:rPr>
      </w:pPr>
      <w:bookmarkStart w:id="0" w:name="_GoBack"/>
      <w:bookmarkEnd w:id="0"/>
      <w:r w:rsidRPr="00DC03F5">
        <w:rPr>
          <w:b/>
          <w:caps/>
          <w:szCs w:val="28"/>
        </w:rPr>
        <w:t>Харківський національний медичний університет</w:t>
      </w:r>
    </w:p>
    <w:p w:rsidR="008522C7" w:rsidRPr="00DC03F5" w:rsidRDefault="00550018" w:rsidP="00DC03F5">
      <w:pPr>
        <w:jc w:val="center"/>
        <w:rPr>
          <w:b/>
          <w:szCs w:val="28"/>
        </w:rPr>
      </w:pPr>
      <w:r w:rsidRPr="00DC03F5">
        <w:rPr>
          <w:b/>
          <w:szCs w:val="28"/>
          <w:lang w:val="en-US"/>
        </w:rPr>
        <w:t>II</w:t>
      </w:r>
      <w:r w:rsidR="00DC03F5" w:rsidRPr="00DC03F5">
        <w:rPr>
          <w:b/>
          <w:szCs w:val="28"/>
          <w:lang w:val="en-US"/>
        </w:rPr>
        <w:t>I</w:t>
      </w:r>
      <w:r w:rsidRPr="00CC5415">
        <w:rPr>
          <w:b/>
          <w:szCs w:val="28"/>
          <w:lang w:val="ru-RU"/>
        </w:rPr>
        <w:t xml:space="preserve"> </w:t>
      </w:r>
      <w:r w:rsidRPr="00DC03F5">
        <w:rPr>
          <w:b/>
          <w:szCs w:val="28"/>
        </w:rPr>
        <w:t>медичний факультет</w:t>
      </w:r>
    </w:p>
    <w:p w:rsidR="008522C7" w:rsidRPr="00CC5415" w:rsidRDefault="008522C7" w:rsidP="00DC03F5">
      <w:pPr>
        <w:jc w:val="center"/>
        <w:rPr>
          <w:b/>
          <w:lang w:val="ru-RU"/>
        </w:rPr>
      </w:pPr>
      <w:r w:rsidRPr="00DC03F5">
        <w:rPr>
          <w:b/>
          <w:szCs w:val="28"/>
        </w:rPr>
        <w:t>Кафедра фізичної реабілітації та спортивної медицини з курсом фізичного виховання та здоров’я</w:t>
      </w:r>
    </w:p>
    <w:p w:rsidR="00DC03F5" w:rsidRPr="0012431D" w:rsidRDefault="00DC03F5" w:rsidP="00DC03F5">
      <w:pPr>
        <w:jc w:val="center"/>
        <w:rPr>
          <w:b/>
        </w:rPr>
      </w:pPr>
      <w:r>
        <w:rPr>
          <w:b/>
        </w:rPr>
        <w:t>Освітня програма</w:t>
      </w:r>
      <w:r w:rsidRPr="0012431D">
        <w:rPr>
          <w:b/>
        </w:rPr>
        <w:t xml:space="preserve"> підготовки фахівців другого (магістерського)</w:t>
      </w:r>
    </w:p>
    <w:p w:rsidR="00DC03F5" w:rsidRPr="002208E7" w:rsidRDefault="00DC03F5" w:rsidP="00DC03F5">
      <w:pPr>
        <w:jc w:val="center"/>
        <w:rPr>
          <w:b/>
        </w:rPr>
      </w:pPr>
      <w:r w:rsidRPr="002208E7">
        <w:rPr>
          <w:b/>
        </w:rPr>
        <w:t xml:space="preserve"> рівня вищої освіти підготовки 22 «Охорона здоров’я» </w:t>
      </w:r>
    </w:p>
    <w:p w:rsidR="008522C7" w:rsidRPr="00DC03F5" w:rsidRDefault="00DC03F5" w:rsidP="00DC03F5">
      <w:pPr>
        <w:jc w:val="center"/>
        <w:rPr>
          <w:b/>
        </w:rPr>
      </w:pPr>
      <w:r w:rsidRPr="002208E7">
        <w:rPr>
          <w:b/>
        </w:rPr>
        <w:t>за спеціальністю 22</w:t>
      </w:r>
      <w:r w:rsidR="00CC5415">
        <w:rPr>
          <w:b/>
        </w:rPr>
        <w:t>8</w:t>
      </w:r>
      <w:r w:rsidRPr="002208E7">
        <w:rPr>
          <w:b/>
        </w:rPr>
        <w:t xml:space="preserve"> «</w:t>
      </w:r>
      <w:r w:rsidR="00CC5415">
        <w:rPr>
          <w:b/>
        </w:rPr>
        <w:t>Педіатрія</w:t>
      </w:r>
      <w:r w:rsidRPr="002208E7">
        <w:rPr>
          <w:b/>
        </w:rPr>
        <w:t>»</w:t>
      </w:r>
    </w:p>
    <w:p w:rsidR="00550018" w:rsidRDefault="00550018" w:rsidP="008522C7">
      <w:pPr>
        <w:pStyle w:val="1"/>
        <w:tabs>
          <w:tab w:val="left" w:pos="708"/>
        </w:tabs>
        <w:spacing w:line="360" w:lineRule="auto"/>
        <w:jc w:val="center"/>
        <w:rPr>
          <w:bCs/>
          <w:caps/>
          <w:sz w:val="24"/>
          <w:szCs w:val="24"/>
        </w:rPr>
      </w:pPr>
    </w:p>
    <w:p w:rsidR="00550018" w:rsidRDefault="00550018" w:rsidP="008522C7">
      <w:pPr>
        <w:pStyle w:val="1"/>
        <w:tabs>
          <w:tab w:val="left" w:pos="708"/>
        </w:tabs>
        <w:spacing w:line="360" w:lineRule="auto"/>
        <w:jc w:val="center"/>
        <w:rPr>
          <w:bCs/>
          <w:caps/>
          <w:sz w:val="24"/>
          <w:szCs w:val="24"/>
        </w:rPr>
      </w:pPr>
    </w:p>
    <w:p w:rsidR="00550018" w:rsidRDefault="00550018" w:rsidP="00550018"/>
    <w:p w:rsidR="00550018" w:rsidRDefault="00550018" w:rsidP="00550018"/>
    <w:p w:rsidR="00550018" w:rsidRPr="00550018" w:rsidRDefault="00550018" w:rsidP="00550018"/>
    <w:p w:rsidR="00DC03F5" w:rsidRDefault="00DC03F5" w:rsidP="00DC03F5">
      <w:pPr>
        <w:jc w:val="center"/>
        <w:rPr>
          <w:b/>
        </w:rPr>
      </w:pPr>
      <w:r w:rsidRPr="00E757B1">
        <w:rPr>
          <w:b/>
        </w:rPr>
        <w:t>СИЛАБУС НАВЧАЛЬНОЇ ДИСЦИПЛІНИ</w:t>
      </w:r>
    </w:p>
    <w:p w:rsidR="008522C7" w:rsidRPr="00CC5415" w:rsidRDefault="00DC03F5" w:rsidP="00DC03F5">
      <w:pPr>
        <w:jc w:val="center"/>
        <w:rPr>
          <w:lang w:val="ru-RU"/>
        </w:rPr>
      </w:pPr>
      <w:proofErr w:type="spellStart"/>
      <w:r>
        <w:rPr>
          <w:b/>
          <w:lang w:val="ru-RU"/>
        </w:rPr>
        <w:t>Вибіркова</w:t>
      </w:r>
      <w:proofErr w:type="spellEnd"/>
      <w:r>
        <w:rPr>
          <w:b/>
          <w:lang w:val="ru-RU"/>
        </w:rPr>
        <w:t xml:space="preserve"> дисциплина</w:t>
      </w:r>
    </w:p>
    <w:p w:rsidR="008522C7" w:rsidRDefault="008522C7" w:rsidP="008522C7">
      <w:pPr>
        <w:jc w:val="center"/>
        <w:rPr>
          <w:b/>
          <w:caps/>
          <w:sz w:val="32"/>
          <w:szCs w:val="32"/>
        </w:rPr>
      </w:pPr>
      <w:r w:rsidRPr="008522C7">
        <w:rPr>
          <w:b/>
          <w:caps/>
          <w:sz w:val="32"/>
          <w:szCs w:val="32"/>
        </w:rPr>
        <w:t>«</w:t>
      </w:r>
      <w:r w:rsidRPr="008522C7">
        <w:rPr>
          <w:b/>
          <w:caps/>
          <w:sz w:val="28"/>
          <w:szCs w:val="28"/>
        </w:rPr>
        <w:t>спортивна медицина</w:t>
      </w:r>
      <w:r w:rsidR="007358B2">
        <w:rPr>
          <w:b/>
          <w:caps/>
          <w:sz w:val="28"/>
          <w:szCs w:val="28"/>
        </w:rPr>
        <w:t xml:space="preserve"> з особливостями дитячого віку</w:t>
      </w:r>
      <w:r w:rsidRPr="008522C7">
        <w:rPr>
          <w:b/>
          <w:caps/>
          <w:sz w:val="32"/>
          <w:szCs w:val="32"/>
        </w:rPr>
        <w:t>»</w:t>
      </w:r>
    </w:p>
    <w:p w:rsidR="00550018" w:rsidRPr="00550018" w:rsidRDefault="00550018" w:rsidP="008522C7">
      <w:pPr>
        <w:jc w:val="center"/>
        <w:rPr>
          <w:b/>
          <w:caps/>
        </w:rPr>
      </w:pPr>
    </w:p>
    <w:p w:rsidR="00550018" w:rsidRPr="00550018" w:rsidRDefault="00550018" w:rsidP="008522C7">
      <w:pPr>
        <w:jc w:val="center"/>
        <w:rPr>
          <w:b/>
          <w:caps/>
        </w:rPr>
      </w:pPr>
    </w:p>
    <w:p w:rsidR="008522C7" w:rsidRDefault="008522C7"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Pr="00CC5415" w:rsidRDefault="00550018" w:rsidP="008522C7">
      <w:pPr>
        <w:jc w:val="center"/>
        <w:rPr>
          <w:b/>
          <w:lang w:val="ru-RU"/>
        </w:rPr>
      </w:pPr>
    </w:p>
    <w:p w:rsidR="00DC03F5" w:rsidRPr="00CC5415" w:rsidRDefault="00DC03F5" w:rsidP="008522C7">
      <w:pPr>
        <w:jc w:val="center"/>
        <w:rPr>
          <w:b/>
          <w:lang w:val="ru-RU"/>
        </w:rPr>
      </w:pPr>
    </w:p>
    <w:p w:rsidR="00DC03F5" w:rsidRPr="00CC5415" w:rsidRDefault="00DC03F5" w:rsidP="008522C7">
      <w:pPr>
        <w:jc w:val="center"/>
        <w:rPr>
          <w:b/>
          <w:lang w:val="ru-RU"/>
        </w:rPr>
      </w:pPr>
    </w:p>
    <w:p w:rsidR="00DC03F5" w:rsidRPr="00CC5415" w:rsidRDefault="00DC03F5" w:rsidP="008522C7">
      <w:pPr>
        <w:jc w:val="center"/>
        <w:rPr>
          <w:b/>
          <w:lang w:val="ru-RU"/>
        </w:rPr>
      </w:pPr>
    </w:p>
    <w:p w:rsidR="00DC03F5" w:rsidRPr="00CC5415" w:rsidRDefault="00DC03F5" w:rsidP="008522C7">
      <w:pPr>
        <w:jc w:val="center"/>
        <w:rPr>
          <w:b/>
          <w:lang w:val="ru-RU"/>
        </w:rPr>
      </w:pPr>
    </w:p>
    <w:p w:rsidR="00DC03F5" w:rsidRPr="00CC5415" w:rsidRDefault="00DC03F5" w:rsidP="008522C7">
      <w:pPr>
        <w:jc w:val="center"/>
        <w:rPr>
          <w:b/>
          <w:lang w:val="ru-RU"/>
        </w:rPr>
      </w:pPr>
    </w:p>
    <w:tbl>
      <w:tblPr>
        <w:tblW w:w="15417" w:type="dxa"/>
        <w:tblLayout w:type="fixed"/>
        <w:tblLook w:val="04A0" w:firstRow="1" w:lastRow="0" w:firstColumn="1" w:lastColumn="0" w:noHBand="0" w:noVBand="1"/>
      </w:tblPr>
      <w:tblGrid>
        <w:gridCol w:w="4786"/>
        <w:gridCol w:w="425"/>
        <w:gridCol w:w="5103"/>
        <w:gridCol w:w="5103"/>
      </w:tblGrid>
      <w:tr w:rsidR="00AB5902" w:rsidRPr="008522C7" w:rsidTr="00AB5902">
        <w:tc>
          <w:tcPr>
            <w:tcW w:w="4786" w:type="dxa"/>
            <w:shd w:val="clear" w:color="auto" w:fill="auto"/>
          </w:tcPr>
          <w:p w:rsidR="00AB5902" w:rsidRPr="008522C7" w:rsidRDefault="00AB5902" w:rsidP="009C3399">
            <w:pPr>
              <w:rPr>
                <w:b/>
                <w:i/>
              </w:rPr>
            </w:pPr>
            <w:proofErr w:type="spellStart"/>
            <w:r w:rsidRPr="008522C7">
              <w:t>Силабус</w:t>
            </w:r>
            <w:proofErr w:type="spellEnd"/>
            <w:r w:rsidRPr="008522C7">
              <w:t xml:space="preserve"> навчальної дисципліни затверджений на засіданні </w:t>
            </w:r>
            <w:r w:rsidRPr="008522C7">
              <w:rPr>
                <w:bCs/>
                <w:iCs/>
              </w:rPr>
              <w:t xml:space="preserve">кафедри </w:t>
            </w:r>
            <w:r w:rsidRPr="008522C7">
              <w:t>фізичної реабілітації,спортивної професору курсом фізичного виховання та здоров’я</w:t>
            </w:r>
            <w:r w:rsidRPr="008522C7">
              <w:rPr>
                <w:b/>
                <w:i/>
              </w:rPr>
              <w:t xml:space="preserve"> </w:t>
            </w:r>
          </w:p>
          <w:p w:rsidR="00AB5902" w:rsidRPr="008522C7" w:rsidRDefault="00AB5902" w:rsidP="009C3399"/>
          <w:p w:rsidR="00AB5902" w:rsidRPr="008522C7" w:rsidRDefault="00AB5902" w:rsidP="009C3399"/>
          <w:p w:rsidR="00AB5902" w:rsidRPr="008522C7" w:rsidRDefault="00AB5902" w:rsidP="009C3399">
            <w:r w:rsidRPr="008522C7">
              <w:t xml:space="preserve">Протокол від  </w:t>
            </w:r>
          </w:p>
          <w:p w:rsidR="00AB5902" w:rsidRPr="008522C7" w:rsidRDefault="00AB5902" w:rsidP="009C3399">
            <w:r>
              <w:t>«27»  серпня 2020</w:t>
            </w:r>
            <w:r w:rsidRPr="008522C7">
              <w:t xml:space="preserve"> року № 13</w:t>
            </w:r>
          </w:p>
          <w:p w:rsidR="00AB5902" w:rsidRPr="008522C7" w:rsidRDefault="00AB5902" w:rsidP="009C3399"/>
          <w:p w:rsidR="00AB5902" w:rsidRPr="008522C7" w:rsidRDefault="00AB5902" w:rsidP="009C3399"/>
          <w:p w:rsidR="00AB5902" w:rsidRPr="008522C7" w:rsidRDefault="00AB5902" w:rsidP="009C3399">
            <w:r w:rsidRPr="008522C7">
              <w:t xml:space="preserve">Завідувач кафедри </w:t>
            </w:r>
          </w:p>
          <w:p w:rsidR="00AB5902" w:rsidRPr="008522C7" w:rsidRDefault="00AB5902" w:rsidP="009C3399">
            <w:r w:rsidRPr="008522C7">
              <w:t xml:space="preserve">_______________                  А.Г. Істомін                                             </w:t>
            </w:r>
          </w:p>
          <w:p w:rsidR="00AB5902" w:rsidRPr="008522C7" w:rsidRDefault="00AB5902" w:rsidP="009C3399"/>
          <w:p w:rsidR="00AB5902" w:rsidRPr="008522C7" w:rsidRDefault="00AB5902" w:rsidP="009C3399">
            <w:r>
              <w:t>«27»     серпня  2020</w:t>
            </w:r>
            <w:r w:rsidRPr="008522C7">
              <w:t xml:space="preserve"> року</w:t>
            </w:r>
          </w:p>
        </w:tc>
        <w:tc>
          <w:tcPr>
            <w:tcW w:w="425" w:type="dxa"/>
            <w:shd w:val="clear" w:color="auto" w:fill="auto"/>
          </w:tcPr>
          <w:p w:rsidR="00AB5902" w:rsidRPr="008522C7" w:rsidRDefault="00AB5902" w:rsidP="00AB5902">
            <w:pPr>
              <w:jc w:val="both"/>
            </w:pPr>
          </w:p>
        </w:tc>
        <w:tc>
          <w:tcPr>
            <w:tcW w:w="5103" w:type="dxa"/>
          </w:tcPr>
          <w:p w:rsidR="00AB5902" w:rsidRPr="00206F30" w:rsidRDefault="00AB5902" w:rsidP="00AB5902">
            <w:pPr>
              <w:suppressAutoHyphens/>
              <w:snapToGrid w:val="0"/>
              <w:rPr>
                <w:lang w:eastAsia="ar-SA"/>
              </w:rPr>
            </w:pPr>
            <w:r w:rsidRPr="00206F30">
              <w:rPr>
                <w:lang w:eastAsia="ar-SA"/>
              </w:rPr>
              <w:t xml:space="preserve">Схвалено методичною комісією ХНМУ з проблем професійної підготовки </w:t>
            </w:r>
          </w:p>
          <w:p w:rsidR="00AB5902" w:rsidRPr="00CC5415" w:rsidRDefault="00AB5902" w:rsidP="00AB5902">
            <w:pPr>
              <w:suppressAutoHyphens/>
              <w:rPr>
                <w:lang w:val="ru-RU" w:eastAsia="ar-SA"/>
              </w:rPr>
            </w:pPr>
            <w:r w:rsidRPr="00206F30">
              <w:rPr>
                <w:lang w:eastAsia="ar-SA"/>
              </w:rPr>
              <w:t>педіатричного профілю</w:t>
            </w:r>
          </w:p>
          <w:p w:rsidR="00AB5902" w:rsidRPr="00CC5415" w:rsidRDefault="00AB5902" w:rsidP="00AB5902">
            <w:pPr>
              <w:suppressAutoHyphens/>
              <w:rPr>
                <w:lang w:val="ru-RU" w:eastAsia="ar-SA"/>
              </w:rPr>
            </w:pPr>
          </w:p>
          <w:p w:rsidR="00AB5902" w:rsidRPr="00206F30" w:rsidRDefault="00AB5902" w:rsidP="00AB5902">
            <w:pPr>
              <w:suppressAutoHyphens/>
              <w:rPr>
                <w:lang w:eastAsia="ar-SA"/>
              </w:rPr>
            </w:pPr>
            <w:r w:rsidRPr="00206F30">
              <w:rPr>
                <w:lang w:eastAsia="ar-SA"/>
              </w:rPr>
              <w:t xml:space="preserve">Протокол від </w:t>
            </w:r>
          </w:p>
          <w:p w:rsidR="00AB5902" w:rsidRPr="002208E7" w:rsidRDefault="00AB5902" w:rsidP="00AB5902">
            <w:pPr>
              <w:suppressAutoHyphens/>
              <w:rPr>
                <w:lang w:eastAsia="ar-SA"/>
              </w:rPr>
            </w:pPr>
            <w:r w:rsidRPr="002208E7">
              <w:rPr>
                <w:lang w:eastAsia="ar-SA"/>
              </w:rPr>
              <w:t>“</w:t>
            </w:r>
            <w:r w:rsidRPr="002208E7">
              <w:rPr>
                <w:lang w:val="ru-RU" w:eastAsia="ar-SA"/>
              </w:rPr>
              <w:t xml:space="preserve">   </w:t>
            </w:r>
            <w:r w:rsidRPr="002208E7">
              <w:rPr>
                <w:lang w:eastAsia="ar-SA"/>
              </w:rPr>
              <w:t xml:space="preserve">” </w:t>
            </w:r>
            <w:r w:rsidRPr="00BE499A">
              <w:rPr>
                <w:lang w:val="ru-RU" w:eastAsia="ar-SA"/>
              </w:rPr>
              <w:t xml:space="preserve">               </w:t>
            </w:r>
            <w:r w:rsidRPr="002208E7">
              <w:rPr>
                <w:lang w:eastAsia="ar-SA"/>
              </w:rPr>
              <w:t>20     року №</w:t>
            </w:r>
          </w:p>
          <w:p w:rsidR="00AB5902" w:rsidRPr="00206F30" w:rsidRDefault="00AB5902" w:rsidP="00AB5902">
            <w:pPr>
              <w:suppressAutoHyphens/>
              <w:rPr>
                <w:lang w:eastAsia="ar-SA"/>
              </w:rPr>
            </w:pPr>
          </w:p>
          <w:p w:rsidR="00AB5902" w:rsidRPr="00206F30" w:rsidRDefault="00AB5902" w:rsidP="00AB5902">
            <w:pPr>
              <w:suppressAutoHyphens/>
              <w:snapToGrid w:val="0"/>
              <w:rPr>
                <w:lang w:eastAsia="ar-SA"/>
              </w:rPr>
            </w:pPr>
            <w:r w:rsidRPr="00206F30">
              <w:rPr>
                <w:lang w:eastAsia="ar-SA"/>
              </w:rPr>
              <w:t xml:space="preserve">Голова  методичної комісії ХНМУ з проблем професійної підготовки </w:t>
            </w:r>
          </w:p>
          <w:p w:rsidR="00AB5902" w:rsidRPr="00206F30" w:rsidRDefault="00AB5902" w:rsidP="00AB5902">
            <w:pPr>
              <w:suppressAutoHyphens/>
              <w:snapToGrid w:val="0"/>
              <w:rPr>
                <w:lang w:eastAsia="ar-SA"/>
              </w:rPr>
            </w:pPr>
            <w:r w:rsidRPr="00206F30">
              <w:rPr>
                <w:lang w:eastAsia="ar-SA"/>
              </w:rPr>
              <w:t>педіатричного профілю</w:t>
            </w:r>
          </w:p>
          <w:p w:rsidR="00AB5902" w:rsidRPr="00206F30" w:rsidRDefault="00AB5902" w:rsidP="00AB5902">
            <w:pPr>
              <w:suppressAutoHyphens/>
              <w:rPr>
                <w:lang w:eastAsia="ar-SA"/>
              </w:rPr>
            </w:pPr>
          </w:p>
          <w:p w:rsidR="00AB5902" w:rsidRPr="00206F30" w:rsidRDefault="00AB5902" w:rsidP="00AB5902">
            <w:pPr>
              <w:suppressAutoHyphens/>
              <w:rPr>
                <w:sz w:val="16"/>
                <w:szCs w:val="16"/>
                <w:lang w:eastAsia="ar-SA"/>
              </w:rPr>
            </w:pPr>
            <w:r w:rsidRPr="00206F30">
              <w:rPr>
                <w:lang w:eastAsia="ar-SA"/>
              </w:rPr>
              <w:t xml:space="preserve">____________             </w:t>
            </w:r>
            <w:proofErr w:type="spellStart"/>
            <w:r w:rsidRPr="00206F30">
              <w:rPr>
                <w:lang w:eastAsia="ar-SA"/>
              </w:rPr>
              <w:t>Гончарь</w:t>
            </w:r>
            <w:proofErr w:type="spellEnd"/>
            <w:r w:rsidRPr="00206F30">
              <w:rPr>
                <w:lang w:eastAsia="ar-SA"/>
              </w:rPr>
              <w:t xml:space="preserve"> М.О.              </w:t>
            </w:r>
            <w:r w:rsidRPr="00206F30">
              <w:rPr>
                <w:sz w:val="16"/>
                <w:szCs w:val="16"/>
                <w:lang w:eastAsia="ar-SA"/>
              </w:rPr>
              <w:t xml:space="preserve">(підпис)                                    (прізвище та ініціали)         </w:t>
            </w:r>
          </w:p>
          <w:p w:rsidR="00AB5902" w:rsidRPr="00206F30" w:rsidRDefault="00AB5902" w:rsidP="00AB5902">
            <w:pPr>
              <w:suppressAutoHyphens/>
              <w:rPr>
                <w:sz w:val="16"/>
                <w:szCs w:val="16"/>
                <w:lang w:eastAsia="ar-SA"/>
              </w:rPr>
            </w:pPr>
          </w:p>
          <w:p w:rsidR="00AB5902" w:rsidRPr="00CC5415" w:rsidRDefault="00AB5902" w:rsidP="00AB5902">
            <w:pPr>
              <w:suppressAutoHyphens/>
              <w:rPr>
                <w:lang w:val="ru-RU" w:eastAsia="ar-SA"/>
              </w:rPr>
            </w:pPr>
            <w:r w:rsidRPr="002208E7">
              <w:rPr>
                <w:lang w:eastAsia="ar-SA"/>
              </w:rPr>
              <w:t xml:space="preserve">“    ” </w:t>
            </w:r>
            <w:r w:rsidRPr="00CC5415">
              <w:rPr>
                <w:lang w:val="ru-RU" w:eastAsia="ar-SA"/>
              </w:rPr>
              <w:t xml:space="preserve">                </w:t>
            </w:r>
            <w:r w:rsidRPr="002208E7">
              <w:rPr>
                <w:lang w:val="ru-RU" w:eastAsia="ar-SA"/>
              </w:rPr>
              <w:t xml:space="preserve">2020 </w:t>
            </w:r>
            <w:r w:rsidRPr="002208E7">
              <w:rPr>
                <w:lang w:eastAsia="ar-SA"/>
              </w:rPr>
              <w:t xml:space="preserve">року         </w:t>
            </w:r>
          </w:p>
        </w:tc>
        <w:tc>
          <w:tcPr>
            <w:tcW w:w="5103" w:type="dxa"/>
            <w:shd w:val="clear" w:color="auto" w:fill="auto"/>
          </w:tcPr>
          <w:p w:rsidR="00AB5902" w:rsidRPr="008522C7" w:rsidRDefault="00AB5902" w:rsidP="009C3399"/>
        </w:tc>
      </w:tr>
    </w:tbl>
    <w:p w:rsidR="00DC03F5" w:rsidRPr="00CC5415" w:rsidRDefault="00DC03F5" w:rsidP="00DC03F5">
      <w:pPr>
        <w:rPr>
          <w:sz w:val="28"/>
          <w:szCs w:val="28"/>
          <w:lang w:val="ru-RU"/>
        </w:rPr>
      </w:pPr>
    </w:p>
    <w:p w:rsidR="00DC03F5" w:rsidRPr="00CC5415" w:rsidRDefault="00DC03F5" w:rsidP="00DC3382">
      <w:pPr>
        <w:jc w:val="center"/>
        <w:rPr>
          <w:sz w:val="28"/>
          <w:szCs w:val="28"/>
          <w:lang w:val="ru-RU"/>
        </w:rPr>
      </w:pPr>
    </w:p>
    <w:p w:rsidR="00DC03F5" w:rsidRPr="00CC5415" w:rsidRDefault="00DC03F5" w:rsidP="00DC3382">
      <w:pPr>
        <w:jc w:val="center"/>
        <w:rPr>
          <w:sz w:val="28"/>
          <w:szCs w:val="28"/>
          <w:lang w:val="ru-RU"/>
        </w:rPr>
      </w:pPr>
    </w:p>
    <w:p w:rsidR="00DC03F5" w:rsidRPr="00CC5415" w:rsidRDefault="00DC03F5" w:rsidP="00DC3382">
      <w:pPr>
        <w:jc w:val="center"/>
        <w:rPr>
          <w:sz w:val="28"/>
          <w:szCs w:val="28"/>
          <w:lang w:val="ru-RU"/>
        </w:rPr>
      </w:pPr>
    </w:p>
    <w:p w:rsidR="00DC03F5" w:rsidRPr="00CC5415" w:rsidRDefault="00DC03F5" w:rsidP="00DC3382">
      <w:pPr>
        <w:jc w:val="center"/>
        <w:rPr>
          <w:sz w:val="28"/>
          <w:szCs w:val="28"/>
          <w:lang w:val="ru-RU"/>
        </w:rPr>
      </w:pPr>
    </w:p>
    <w:p w:rsidR="00DC03F5" w:rsidRPr="00CC5415" w:rsidRDefault="00DC03F5" w:rsidP="00DC03F5">
      <w:pPr>
        <w:rPr>
          <w:sz w:val="28"/>
          <w:szCs w:val="28"/>
          <w:lang w:val="ru-RU"/>
        </w:rPr>
      </w:pPr>
    </w:p>
    <w:p w:rsidR="00DC3382" w:rsidRPr="008522C7" w:rsidRDefault="00DC03F5" w:rsidP="00DC3382">
      <w:pPr>
        <w:jc w:val="center"/>
      </w:pPr>
      <w:r w:rsidRPr="004440A0">
        <w:rPr>
          <w:b/>
        </w:rPr>
        <w:t>Харків – 2</w:t>
      </w:r>
      <w:r>
        <w:rPr>
          <w:b/>
        </w:rPr>
        <w:t>020</w:t>
      </w:r>
      <w:r w:rsidRPr="004440A0">
        <w:rPr>
          <w:b/>
        </w:rPr>
        <w:t xml:space="preserve"> р</w:t>
      </w:r>
      <w:r w:rsidRPr="008522C7">
        <w:rPr>
          <w:sz w:val="28"/>
          <w:szCs w:val="28"/>
        </w:rPr>
        <w:t xml:space="preserve"> </w:t>
      </w:r>
      <w:r w:rsidR="002446A2" w:rsidRPr="008522C7">
        <w:rPr>
          <w:sz w:val="28"/>
          <w:szCs w:val="28"/>
        </w:rPr>
        <w:br w:type="page"/>
      </w:r>
    </w:p>
    <w:p w:rsidR="00183EB1" w:rsidRPr="00AB5902" w:rsidRDefault="00183EB1" w:rsidP="00183EB1">
      <w:pPr>
        <w:spacing w:line="360" w:lineRule="auto"/>
        <w:jc w:val="center"/>
      </w:pPr>
      <w:r w:rsidRPr="00183EB1">
        <w:rPr>
          <w:b/>
          <w:caps/>
        </w:rPr>
        <w:lastRenderedPageBreak/>
        <w:t>спортивна медицина</w:t>
      </w:r>
      <w:r w:rsidR="00AB5902" w:rsidRPr="00CC5415">
        <w:rPr>
          <w:b/>
          <w:caps/>
          <w:lang w:val="ru-RU"/>
        </w:rPr>
        <w:t xml:space="preserve"> </w:t>
      </w:r>
      <w:r w:rsidR="00AB5902">
        <w:rPr>
          <w:b/>
          <w:caps/>
        </w:rPr>
        <w:t>З ОСОБЛИВОСТЯМИ ДИТЯЧОГО ВІКУ</w:t>
      </w:r>
    </w:p>
    <w:p w:rsidR="00183EB1" w:rsidRDefault="00183EB1" w:rsidP="00FC7A31">
      <w:pPr>
        <w:spacing w:line="360" w:lineRule="auto"/>
        <w:jc w:val="both"/>
      </w:pPr>
    </w:p>
    <w:p w:rsidR="00FC7A31" w:rsidRPr="008522C7" w:rsidRDefault="00FC7A31" w:rsidP="00FC7A31">
      <w:pPr>
        <w:spacing w:line="360" w:lineRule="auto"/>
        <w:jc w:val="both"/>
      </w:pPr>
      <w:r w:rsidRPr="008522C7">
        <w:t>Розробники</w:t>
      </w:r>
      <w:r w:rsidR="00183EB1">
        <w:t xml:space="preserve"> </w:t>
      </w:r>
      <w:proofErr w:type="spellStart"/>
      <w:r w:rsidR="00183EB1">
        <w:t>силабусу</w:t>
      </w:r>
      <w:proofErr w:type="spellEnd"/>
      <w:r w:rsidRPr="008522C7">
        <w:t xml:space="preserve">: </w:t>
      </w:r>
    </w:p>
    <w:p w:rsidR="00FC7A31" w:rsidRPr="008522C7" w:rsidRDefault="00FC7A31" w:rsidP="00183EB1">
      <w:pPr>
        <w:spacing w:line="360" w:lineRule="auto"/>
        <w:jc w:val="both"/>
      </w:pPr>
      <w:r w:rsidRPr="008522C7">
        <w:t xml:space="preserve">Істомін А.Г. завідувач кафедри фізичної реабілітації та спортивної медицини з курсом фізичного виховання та здоров’я, </w:t>
      </w:r>
      <w:proofErr w:type="spellStart"/>
      <w:r w:rsidRPr="008522C7">
        <w:t>докт.мед.наук</w:t>
      </w:r>
      <w:proofErr w:type="spellEnd"/>
      <w:r w:rsidRPr="008522C7">
        <w:t xml:space="preserve">, професор; </w:t>
      </w:r>
    </w:p>
    <w:p w:rsidR="00FC7A31" w:rsidRPr="008522C7" w:rsidRDefault="00FC7A31" w:rsidP="00183EB1">
      <w:pPr>
        <w:tabs>
          <w:tab w:val="left" w:pos="2552"/>
          <w:tab w:val="left" w:pos="3544"/>
        </w:tabs>
        <w:spacing w:line="360" w:lineRule="auto"/>
        <w:jc w:val="both"/>
      </w:pPr>
      <w:proofErr w:type="spellStart"/>
      <w:r w:rsidRPr="008522C7">
        <w:t>Латогуз</w:t>
      </w:r>
      <w:proofErr w:type="spellEnd"/>
      <w:r w:rsidRPr="008522C7">
        <w:t xml:space="preserve"> С.І. доцент кафедри фізичної реабілітації та спортивної медицини з курсом фізичного виховання та здоров’я, </w:t>
      </w:r>
      <w:proofErr w:type="spellStart"/>
      <w:r w:rsidRPr="008522C7">
        <w:t>к.мед.н</w:t>
      </w:r>
      <w:proofErr w:type="spellEnd"/>
      <w:r w:rsidRPr="008522C7">
        <w:t>;</w:t>
      </w:r>
    </w:p>
    <w:p w:rsidR="00FC7A31" w:rsidRDefault="00FC7A31" w:rsidP="00183EB1">
      <w:pPr>
        <w:spacing w:line="360" w:lineRule="auto"/>
        <w:jc w:val="both"/>
      </w:pPr>
      <w:proofErr w:type="spellStart"/>
      <w:r w:rsidRPr="008522C7">
        <w:t>Резуненко</w:t>
      </w:r>
      <w:proofErr w:type="spellEnd"/>
      <w:r w:rsidRPr="008522C7">
        <w:t xml:space="preserve"> О.В.</w:t>
      </w:r>
      <w:r w:rsidR="00183EB1" w:rsidRPr="008522C7">
        <w:t xml:space="preserve"> </w:t>
      </w:r>
      <w:r w:rsidRPr="008522C7">
        <w:t xml:space="preserve">доцент кафедри фізичної реабілітації та спортивної медицини з курсом фізичного виховання та здоров’я, </w:t>
      </w:r>
      <w:proofErr w:type="spellStart"/>
      <w:r w:rsidRPr="008522C7">
        <w:t>к.мед.н</w:t>
      </w:r>
      <w:proofErr w:type="spellEnd"/>
      <w:r w:rsidRPr="008522C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rsidTr="00002547">
        <w:trPr>
          <w:jc w:val="center"/>
        </w:trPr>
        <w:tc>
          <w:tcPr>
            <w:tcW w:w="2739" w:type="dxa"/>
          </w:tcPr>
          <w:p w:rsidR="00183EB1" w:rsidRPr="00D561D4" w:rsidRDefault="00183EB1" w:rsidP="009C3399">
            <w:r w:rsidRPr="00D561D4">
              <w:t>Прізвище, ім’я по батькові викладача</w:t>
            </w:r>
          </w:p>
        </w:tc>
        <w:tc>
          <w:tcPr>
            <w:tcW w:w="6832" w:type="dxa"/>
          </w:tcPr>
          <w:p w:rsidR="00183EB1" w:rsidRPr="006A00C1" w:rsidRDefault="00183EB1" w:rsidP="009C3399">
            <w:proofErr w:type="spellStart"/>
            <w:r>
              <w:t>Латогуз</w:t>
            </w:r>
            <w:proofErr w:type="spellEnd"/>
            <w:r>
              <w:t xml:space="preserve"> Сергій Іванович</w:t>
            </w:r>
          </w:p>
        </w:tc>
      </w:tr>
      <w:tr w:rsidR="00183EB1" w:rsidRPr="00D561D4" w:rsidTr="00002547">
        <w:trPr>
          <w:jc w:val="center"/>
        </w:trPr>
        <w:tc>
          <w:tcPr>
            <w:tcW w:w="2739" w:type="dxa"/>
          </w:tcPr>
          <w:p w:rsidR="00183EB1" w:rsidRPr="00D561D4" w:rsidRDefault="00183EB1" w:rsidP="009C3399">
            <w:r>
              <w:t>Інформація про викладача</w:t>
            </w:r>
          </w:p>
        </w:tc>
        <w:tc>
          <w:tcPr>
            <w:tcW w:w="6832" w:type="dxa"/>
          </w:tcPr>
          <w:p w:rsidR="00076268" w:rsidRPr="00CC5415" w:rsidRDefault="00AB5902" w:rsidP="00AB5902">
            <w:proofErr w:type="spellStart"/>
            <w:r>
              <w:t>Латогуз</w:t>
            </w:r>
            <w:proofErr w:type="spellEnd"/>
            <w:r>
              <w:t xml:space="preserve"> Сергій Іванович</w:t>
            </w:r>
            <w:r w:rsidRPr="00B813DB">
              <w:t xml:space="preserve"> – </w:t>
            </w:r>
            <w:r>
              <w:t>кандидат</w:t>
            </w:r>
            <w:r w:rsidRPr="00B813DB">
              <w:t xml:space="preserve"> медичних наук, </w:t>
            </w:r>
            <w:r>
              <w:t>доцент</w:t>
            </w:r>
            <w:r w:rsidRPr="00B813DB">
              <w:t xml:space="preserve"> кафедри </w:t>
            </w:r>
            <w:r w:rsidRPr="00AB5902">
              <w:t>фізичної реабілітації та спортивної медицини з курсом фізичного виховання та здоров’я</w:t>
            </w:r>
            <w:r w:rsidRPr="00B813DB">
              <w:t>, спеціалізація «</w:t>
            </w:r>
            <w:r>
              <w:t>Спортивна медицина та лікувальна фізкультура</w:t>
            </w:r>
            <w:r w:rsidRPr="00B813DB">
              <w:t>.</w:t>
            </w:r>
          </w:p>
        </w:tc>
      </w:tr>
      <w:tr w:rsidR="00183EB1" w:rsidRPr="00D561D4" w:rsidTr="00002547">
        <w:trPr>
          <w:jc w:val="center"/>
        </w:trPr>
        <w:tc>
          <w:tcPr>
            <w:tcW w:w="2739" w:type="dxa"/>
          </w:tcPr>
          <w:p w:rsidR="00183EB1" w:rsidRPr="00D561D4" w:rsidRDefault="00183EB1" w:rsidP="009C3399">
            <w:r w:rsidRPr="00D561D4">
              <w:rPr>
                <w:color w:val="000000"/>
              </w:rPr>
              <w:t>Контактний тел.</w:t>
            </w:r>
          </w:p>
        </w:tc>
        <w:tc>
          <w:tcPr>
            <w:tcW w:w="6832" w:type="dxa"/>
          </w:tcPr>
          <w:p w:rsidR="00183EB1" w:rsidRPr="006A00C1" w:rsidRDefault="00183EB1" w:rsidP="009C3399">
            <w:pPr>
              <w:rPr>
                <w:lang w:val="en-US"/>
              </w:rPr>
            </w:pPr>
            <w:r>
              <w:t>+380</w:t>
            </w:r>
            <w:r>
              <w:rPr>
                <w:lang w:val="en-US"/>
              </w:rPr>
              <w:t>660172872</w:t>
            </w:r>
          </w:p>
        </w:tc>
      </w:tr>
      <w:tr w:rsidR="00183EB1" w:rsidRPr="00D561D4" w:rsidTr="00002547">
        <w:trPr>
          <w:jc w:val="center"/>
        </w:trPr>
        <w:tc>
          <w:tcPr>
            <w:tcW w:w="2739" w:type="dxa"/>
          </w:tcPr>
          <w:p w:rsidR="00183EB1" w:rsidRPr="00D561D4" w:rsidRDefault="00183EB1" w:rsidP="009C3399">
            <w:r w:rsidRPr="00D561D4">
              <w:rPr>
                <w:color w:val="000000"/>
              </w:rPr>
              <w:t>E-</w:t>
            </w:r>
            <w:proofErr w:type="spellStart"/>
            <w:r w:rsidRPr="00D561D4">
              <w:rPr>
                <w:color w:val="000000"/>
              </w:rPr>
              <w:t>mail</w:t>
            </w:r>
            <w:proofErr w:type="spellEnd"/>
            <w:r w:rsidRPr="00D561D4">
              <w:rPr>
                <w:color w:val="000000"/>
              </w:rPr>
              <w:t>:</w:t>
            </w:r>
          </w:p>
        </w:tc>
        <w:tc>
          <w:tcPr>
            <w:tcW w:w="6832" w:type="dxa"/>
          </w:tcPr>
          <w:p w:rsidR="00183EB1" w:rsidRPr="00F41DF4" w:rsidRDefault="00B560AF" w:rsidP="009C3399">
            <w:pPr>
              <w:rPr>
                <w:lang w:val="en-US"/>
              </w:rPr>
            </w:pPr>
            <w:hyperlink r:id="rId9" w:history="1">
              <w:r w:rsidR="00183EB1" w:rsidRPr="00ED1FA4">
                <w:rPr>
                  <w:rStyle w:val="af4"/>
                  <w:lang w:val="en-US"/>
                </w:rPr>
                <w:t>slatoguz@mail.com</w:t>
              </w:r>
            </w:hyperlink>
          </w:p>
        </w:tc>
      </w:tr>
      <w:tr w:rsidR="00183EB1" w:rsidRPr="00D561D4" w:rsidTr="00002547">
        <w:trPr>
          <w:jc w:val="center"/>
        </w:trPr>
        <w:tc>
          <w:tcPr>
            <w:tcW w:w="2739" w:type="dxa"/>
          </w:tcPr>
          <w:p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rsidR="00183EB1" w:rsidRPr="006410F2" w:rsidRDefault="00183EB1" w:rsidP="009C3399">
            <w:pPr>
              <w:rPr>
                <w:color w:val="000000"/>
                <w:u w:val="single"/>
              </w:rPr>
            </w:pPr>
            <w:r w:rsidRPr="006410F2">
              <w:rPr>
                <w:color w:val="000000"/>
                <w:u w:val="single"/>
              </w:rPr>
              <w:t>очні консультації</w:t>
            </w:r>
          </w:p>
          <w:p w:rsidR="00E338CE" w:rsidRDefault="00E338CE" w:rsidP="009C3399">
            <w:r>
              <w:t>розклад</w:t>
            </w:r>
            <w:r w:rsidR="006410F2">
              <w:t>:</w:t>
            </w:r>
          </w:p>
          <w:p w:rsidR="00E338CE" w:rsidRDefault="00E338CE" w:rsidP="009C3399"/>
          <w:p w:rsidR="00E338CE" w:rsidRDefault="00E338CE" w:rsidP="009C3399">
            <w:r>
              <w:t>місце проведення</w:t>
            </w:r>
            <w:r w:rsidR="006410F2">
              <w:t>:</w:t>
            </w:r>
          </w:p>
          <w:p w:rsidR="006410F2" w:rsidRDefault="006410F2" w:rsidP="009C3399">
            <w:pPr>
              <w:rPr>
                <w:u w:val="single"/>
              </w:rPr>
            </w:pPr>
          </w:p>
          <w:p w:rsidR="00183EB1" w:rsidRPr="006410F2" w:rsidRDefault="00183EB1" w:rsidP="009C3399">
            <w:pPr>
              <w:rPr>
                <w:u w:val="single"/>
              </w:rPr>
            </w:pPr>
            <w:r w:rsidRPr="006410F2">
              <w:rPr>
                <w:u w:val="single"/>
              </w:rPr>
              <w:t>он-лайн консультації</w:t>
            </w:r>
          </w:p>
          <w:p w:rsidR="006410F2" w:rsidRPr="00D561D4" w:rsidRDefault="006410F2" w:rsidP="009C3399"/>
        </w:tc>
        <w:tc>
          <w:tcPr>
            <w:tcW w:w="6832" w:type="dxa"/>
          </w:tcPr>
          <w:p w:rsidR="00E338CE" w:rsidRDefault="00E338CE" w:rsidP="009C3399"/>
          <w:p w:rsidR="00E338CE" w:rsidRDefault="00E338CE" w:rsidP="009C3399"/>
          <w:p w:rsidR="00521D48" w:rsidRDefault="00521D48" w:rsidP="009C3399"/>
          <w:p w:rsidR="00183EB1" w:rsidRDefault="00183EB1" w:rsidP="009C3399">
            <w:r>
              <w:t>вівторок з 13.00 до 15.00</w:t>
            </w:r>
          </w:p>
          <w:p w:rsidR="00183EB1" w:rsidRDefault="00183EB1" w:rsidP="009C3399">
            <w:r>
              <w:t>четвер з 13.00 до 15.00</w:t>
            </w:r>
          </w:p>
          <w:p w:rsidR="00E338CE" w:rsidRDefault="00E338CE" w:rsidP="009C3399">
            <w:r>
              <w:t xml:space="preserve">Університетська клініка ХНМУ, вул. Олександра </w:t>
            </w:r>
            <w:proofErr w:type="spellStart"/>
            <w:r w:rsidR="006410F2">
              <w:t>Шпейєра</w:t>
            </w:r>
            <w:proofErr w:type="spellEnd"/>
            <w:r w:rsidR="006410F2">
              <w:t>, 4</w:t>
            </w:r>
          </w:p>
          <w:p w:rsidR="00521D48" w:rsidRDefault="00521D48" w:rsidP="009C3399">
            <w:pPr>
              <w:rPr>
                <w:color w:val="000000"/>
                <w:lang w:eastAsia="uk-UA"/>
              </w:rPr>
            </w:pPr>
          </w:p>
          <w:p w:rsidR="00521D48" w:rsidRPr="00521D48" w:rsidRDefault="006410F2" w:rsidP="009C3399">
            <w:pPr>
              <w:rPr>
                <w:color w:val="000000"/>
                <w:lang w:eastAsia="uk-UA"/>
              </w:rPr>
            </w:pPr>
            <w:r w:rsidRPr="000670B5">
              <w:rPr>
                <w:color w:val="000000"/>
                <w:lang w:eastAsia="uk-UA"/>
              </w:rPr>
              <w:t>за попередньою домовленістю</w:t>
            </w:r>
            <w:r>
              <w:rPr>
                <w:color w:val="000000"/>
                <w:lang w:eastAsia="uk-UA"/>
              </w:rPr>
              <w:t xml:space="preserve">, </w:t>
            </w:r>
            <w:hyperlink r:id="rId10" w:history="1">
              <w:r w:rsidR="00521D48" w:rsidRPr="004E1B7B">
                <w:rPr>
                  <w:rStyle w:val="af4"/>
                  <w:lang w:eastAsia="uk-UA"/>
                </w:rPr>
                <w:t>http://31.128.79.157:8083/mod/bigbluebuttonbn/view.php?id=27208</w:t>
              </w:r>
            </w:hyperlink>
          </w:p>
        </w:tc>
      </w:tr>
      <w:tr w:rsidR="00002547" w:rsidRPr="00D561D4" w:rsidTr="00002547">
        <w:trPr>
          <w:jc w:val="center"/>
        </w:trPr>
        <w:tc>
          <w:tcPr>
            <w:tcW w:w="2739" w:type="dxa"/>
          </w:tcPr>
          <w:p w:rsidR="00002547" w:rsidRPr="005E1256" w:rsidRDefault="00002547" w:rsidP="009C3399">
            <w:pPr>
              <w:rPr>
                <w:color w:val="000000"/>
                <w:lang w:val="ru-RU"/>
              </w:rPr>
            </w:pPr>
            <w:r>
              <w:rPr>
                <w:color w:val="000000"/>
              </w:rPr>
              <w:t>Локація</w:t>
            </w:r>
          </w:p>
        </w:tc>
        <w:tc>
          <w:tcPr>
            <w:tcW w:w="6832" w:type="dxa"/>
          </w:tcPr>
          <w:p w:rsidR="00002547" w:rsidRDefault="005E1256" w:rsidP="009C3399">
            <w:r>
              <w:rPr>
                <w:noProof/>
                <w:lang w:val="ru-RU"/>
              </w:rPr>
              <w:drawing>
                <wp:inline distT="0" distB="0" distL="0" distR="0">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1">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t xml:space="preserve">вул. Олександра </w:t>
            </w:r>
            <w:proofErr w:type="spellStart"/>
            <w:r>
              <w:t>Шпейєра</w:t>
            </w:r>
            <w:proofErr w:type="spellEnd"/>
            <w:r>
              <w:t>, 4</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80"/>
        <w:gridCol w:w="1740"/>
      </w:tblGrid>
      <w:tr w:rsidR="00011E97" w:rsidRPr="00FC7A31" w:rsidTr="006616F1">
        <w:trPr>
          <w:trHeight w:val="803"/>
          <w:jc w:val="center"/>
        </w:trPr>
        <w:tc>
          <w:tcPr>
            <w:tcW w:w="2896" w:type="dxa"/>
            <w:vMerge w:val="restart"/>
            <w:vAlign w:val="center"/>
          </w:tcPr>
          <w:p w:rsidR="00011E97" w:rsidRPr="00FC7A31" w:rsidRDefault="00011E97" w:rsidP="006616F1">
            <w:pPr>
              <w:tabs>
                <w:tab w:val="left" w:pos="4221"/>
              </w:tabs>
              <w:jc w:val="center"/>
            </w:pPr>
            <w:r w:rsidRPr="00FC7A31">
              <w:t>Найменування показників</w:t>
            </w:r>
          </w:p>
        </w:tc>
        <w:tc>
          <w:tcPr>
            <w:tcW w:w="3262" w:type="dxa"/>
            <w:vMerge w:val="restart"/>
            <w:vAlign w:val="center"/>
          </w:tcPr>
          <w:p w:rsidR="00011E97" w:rsidRPr="00FC7A31" w:rsidRDefault="00011E97" w:rsidP="006616F1">
            <w:pPr>
              <w:tabs>
                <w:tab w:val="left" w:pos="4221"/>
              </w:tabs>
              <w:jc w:val="center"/>
            </w:pPr>
            <w:r w:rsidRPr="00FC7A31">
              <w:t>Галузь знань, напрям підготовки, освітньо-кваліфікаційний рівень</w:t>
            </w:r>
          </w:p>
        </w:tc>
        <w:tc>
          <w:tcPr>
            <w:tcW w:w="3420" w:type="dxa"/>
            <w:gridSpan w:val="2"/>
            <w:vAlign w:val="center"/>
          </w:tcPr>
          <w:p w:rsidR="00011E97" w:rsidRPr="00FC7A31" w:rsidRDefault="00011E97" w:rsidP="006616F1">
            <w:pPr>
              <w:tabs>
                <w:tab w:val="left" w:pos="4221"/>
              </w:tabs>
              <w:jc w:val="center"/>
            </w:pPr>
            <w:r w:rsidRPr="00FC7A31">
              <w:t>Характеристика навчальної дисципліни</w:t>
            </w:r>
          </w:p>
        </w:tc>
      </w:tr>
      <w:tr w:rsidR="00011E97" w:rsidRPr="00FC7A31" w:rsidTr="006616F1">
        <w:trPr>
          <w:trHeight w:val="298"/>
          <w:jc w:val="center"/>
        </w:trPr>
        <w:tc>
          <w:tcPr>
            <w:tcW w:w="2896" w:type="dxa"/>
            <w:vMerge/>
            <w:vAlign w:val="center"/>
          </w:tcPr>
          <w:p w:rsidR="00011E97" w:rsidRPr="00FC7A31" w:rsidRDefault="00011E97" w:rsidP="006616F1">
            <w:pPr>
              <w:tabs>
                <w:tab w:val="left" w:pos="4221"/>
              </w:tabs>
              <w:jc w:val="center"/>
            </w:pPr>
          </w:p>
        </w:tc>
        <w:tc>
          <w:tcPr>
            <w:tcW w:w="3262" w:type="dxa"/>
            <w:vMerge/>
            <w:vAlign w:val="center"/>
          </w:tcPr>
          <w:p w:rsidR="00011E97" w:rsidRPr="00FC7A31" w:rsidRDefault="00011E97" w:rsidP="006616F1">
            <w:pPr>
              <w:tabs>
                <w:tab w:val="left" w:pos="4221"/>
              </w:tabs>
              <w:jc w:val="center"/>
            </w:pPr>
          </w:p>
        </w:tc>
        <w:tc>
          <w:tcPr>
            <w:tcW w:w="1680" w:type="dxa"/>
            <w:vAlign w:val="center"/>
          </w:tcPr>
          <w:p w:rsidR="00011E97" w:rsidRPr="00FC7A31" w:rsidRDefault="00011E97" w:rsidP="006616F1">
            <w:pPr>
              <w:tabs>
                <w:tab w:val="left" w:pos="4221"/>
              </w:tabs>
              <w:jc w:val="center"/>
            </w:pPr>
            <w:r w:rsidRPr="00FC7A31">
              <w:t>денна форма навчання</w:t>
            </w:r>
          </w:p>
        </w:tc>
        <w:tc>
          <w:tcPr>
            <w:tcW w:w="1740" w:type="dxa"/>
            <w:vAlign w:val="center"/>
          </w:tcPr>
          <w:p w:rsidR="00011E97" w:rsidRPr="00FC7A31" w:rsidRDefault="00011E97" w:rsidP="006616F1">
            <w:pPr>
              <w:tabs>
                <w:tab w:val="left" w:pos="4221"/>
              </w:tabs>
              <w:jc w:val="center"/>
            </w:pPr>
            <w:r w:rsidRPr="00FC7A31">
              <w:t>вечірня форма навчання</w:t>
            </w:r>
          </w:p>
        </w:tc>
      </w:tr>
      <w:tr w:rsidR="00011E97" w:rsidRPr="00FC7A31" w:rsidTr="006616F1">
        <w:trPr>
          <w:trHeight w:val="1346"/>
          <w:jc w:val="center"/>
        </w:trPr>
        <w:tc>
          <w:tcPr>
            <w:tcW w:w="2896" w:type="dxa"/>
            <w:tcBorders>
              <w:bottom w:val="single" w:sz="4" w:space="0" w:color="auto"/>
            </w:tcBorders>
          </w:tcPr>
          <w:p w:rsidR="00011E97" w:rsidRPr="00FC7A31" w:rsidRDefault="00011E97" w:rsidP="006616F1">
            <w:pPr>
              <w:tabs>
                <w:tab w:val="left" w:pos="4221"/>
              </w:tabs>
              <w:rPr>
                <w:bCs/>
              </w:rPr>
            </w:pPr>
            <w:r w:rsidRPr="00FC7A31">
              <w:rPr>
                <w:bCs/>
              </w:rPr>
              <w:t>Кількість кредитів –3</w:t>
            </w:r>
          </w:p>
        </w:tc>
        <w:tc>
          <w:tcPr>
            <w:tcW w:w="3262" w:type="dxa"/>
            <w:tcBorders>
              <w:bottom w:val="single" w:sz="4" w:space="0" w:color="auto"/>
            </w:tcBorders>
            <w:vAlign w:val="center"/>
          </w:tcPr>
          <w:p w:rsidR="00011E97" w:rsidRPr="00FC7A31" w:rsidRDefault="00011E97" w:rsidP="006616F1">
            <w:pPr>
              <w:tabs>
                <w:tab w:val="left" w:pos="4221"/>
              </w:tabs>
              <w:jc w:val="center"/>
              <w:rPr>
                <w:bCs/>
              </w:rPr>
            </w:pPr>
            <w:r w:rsidRPr="00C9004A">
              <w:t>22 «Охорона здоров’я»</w:t>
            </w:r>
          </w:p>
        </w:tc>
        <w:tc>
          <w:tcPr>
            <w:tcW w:w="3420" w:type="dxa"/>
            <w:gridSpan w:val="2"/>
            <w:vAlign w:val="center"/>
          </w:tcPr>
          <w:p w:rsidR="00011E97" w:rsidRPr="00FC7A31" w:rsidRDefault="00011E97" w:rsidP="006616F1">
            <w:pPr>
              <w:tabs>
                <w:tab w:val="left" w:pos="4221"/>
              </w:tabs>
              <w:jc w:val="center"/>
              <w:rPr>
                <w:bCs/>
              </w:rPr>
            </w:pPr>
            <w:r w:rsidRPr="00FC7A31">
              <w:rPr>
                <w:bCs/>
              </w:rPr>
              <w:t>Нормативна (</w:t>
            </w:r>
            <w:r w:rsidRPr="00011E97">
              <w:rPr>
                <w:bCs/>
                <w:u w:val="single"/>
              </w:rPr>
              <w:t>за вибором</w:t>
            </w:r>
            <w:r w:rsidRPr="00FC7A31">
              <w:rPr>
                <w:bCs/>
              </w:rPr>
              <w:t>)</w:t>
            </w:r>
          </w:p>
        </w:tc>
      </w:tr>
      <w:tr w:rsidR="00011E97" w:rsidRPr="00FC7A31" w:rsidTr="006616F1">
        <w:trPr>
          <w:trHeight w:val="170"/>
          <w:jc w:val="center"/>
        </w:trPr>
        <w:tc>
          <w:tcPr>
            <w:tcW w:w="2896" w:type="dxa"/>
            <w:vMerge w:val="restart"/>
          </w:tcPr>
          <w:p w:rsidR="00011E97" w:rsidRPr="00FC7A31" w:rsidRDefault="00011E97" w:rsidP="006616F1">
            <w:pPr>
              <w:tabs>
                <w:tab w:val="left" w:pos="4221"/>
              </w:tabs>
              <w:rPr>
                <w:bCs/>
              </w:rPr>
            </w:pPr>
            <w:r w:rsidRPr="00FC7A31">
              <w:rPr>
                <w:bCs/>
              </w:rPr>
              <w:t>Загальна кількість годин –90</w:t>
            </w:r>
          </w:p>
        </w:tc>
        <w:tc>
          <w:tcPr>
            <w:tcW w:w="3262" w:type="dxa"/>
            <w:vMerge w:val="restart"/>
            <w:vAlign w:val="center"/>
          </w:tcPr>
          <w:p w:rsidR="00011E97" w:rsidRPr="00FC7A31" w:rsidRDefault="00011E97" w:rsidP="006616F1">
            <w:pPr>
              <w:tabs>
                <w:tab w:val="left" w:pos="4221"/>
              </w:tabs>
              <w:contextualSpacing/>
              <w:jc w:val="center"/>
            </w:pPr>
            <w:r w:rsidRPr="00C9004A">
              <w:rPr>
                <w:bCs/>
              </w:rPr>
              <w:t>22</w:t>
            </w:r>
            <w:r w:rsidR="00CC5415">
              <w:rPr>
                <w:bCs/>
              </w:rPr>
              <w:t>8</w:t>
            </w:r>
            <w:r w:rsidRPr="00C9004A">
              <w:rPr>
                <w:bCs/>
              </w:rPr>
              <w:t xml:space="preserve"> «</w:t>
            </w:r>
            <w:r w:rsidR="00CC5415">
              <w:rPr>
                <w:bCs/>
              </w:rPr>
              <w:t>Педіатрія</w:t>
            </w:r>
            <w:r w:rsidRPr="00C9004A">
              <w:rPr>
                <w:bCs/>
              </w:rPr>
              <w:t>»</w:t>
            </w:r>
          </w:p>
        </w:tc>
        <w:tc>
          <w:tcPr>
            <w:tcW w:w="3420" w:type="dxa"/>
            <w:gridSpan w:val="2"/>
            <w:vAlign w:val="center"/>
          </w:tcPr>
          <w:p w:rsidR="00011E97" w:rsidRPr="00FC7A31" w:rsidRDefault="00011E97" w:rsidP="006616F1">
            <w:pPr>
              <w:tabs>
                <w:tab w:val="left" w:pos="4221"/>
              </w:tabs>
              <w:jc w:val="center"/>
              <w:rPr>
                <w:b/>
              </w:rPr>
            </w:pPr>
            <w:r w:rsidRPr="00FC7A31">
              <w:rPr>
                <w:b/>
              </w:rPr>
              <w:t>Рік підготовки:</w:t>
            </w:r>
          </w:p>
        </w:tc>
      </w:tr>
      <w:tr w:rsidR="00011E97" w:rsidRPr="00FC7A31" w:rsidTr="006616F1">
        <w:trPr>
          <w:trHeight w:val="207"/>
          <w:jc w:val="center"/>
        </w:trPr>
        <w:tc>
          <w:tcPr>
            <w:tcW w:w="2896" w:type="dxa"/>
            <w:vMerge/>
          </w:tcPr>
          <w:p w:rsidR="00011E97" w:rsidRPr="00FC7A31" w:rsidRDefault="00011E97" w:rsidP="006616F1">
            <w:pPr>
              <w:tabs>
                <w:tab w:val="left" w:pos="4221"/>
              </w:tabs>
              <w:rPr>
                <w:bCs/>
              </w:rPr>
            </w:pPr>
          </w:p>
        </w:tc>
        <w:tc>
          <w:tcPr>
            <w:tcW w:w="3262" w:type="dxa"/>
            <w:vMerge/>
            <w:vAlign w:val="center"/>
          </w:tcPr>
          <w:p w:rsidR="00011E97" w:rsidRPr="00FC7A31" w:rsidRDefault="00011E97" w:rsidP="006616F1">
            <w:pPr>
              <w:tabs>
                <w:tab w:val="left" w:pos="4221"/>
              </w:tabs>
              <w:jc w:val="center"/>
            </w:pPr>
          </w:p>
        </w:tc>
        <w:tc>
          <w:tcPr>
            <w:tcW w:w="1680" w:type="dxa"/>
            <w:vAlign w:val="center"/>
          </w:tcPr>
          <w:p w:rsidR="00011E97" w:rsidRPr="00FC7A31" w:rsidRDefault="00011E97" w:rsidP="006616F1">
            <w:pPr>
              <w:tabs>
                <w:tab w:val="left" w:pos="4221"/>
              </w:tabs>
              <w:jc w:val="center"/>
              <w:rPr>
                <w:bCs/>
              </w:rPr>
            </w:pPr>
            <w:r w:rsidRPr="00FC7A31">
              <w:rPr>
                <w:bCs/>
              </w:rPr>
              <w:t>4-й</w:t>
            </w:r>
          </w:p>
        </w:tc>
        <w:tc>
          <w:tcPr>
            <w:tcW w:w="1740" w:type="dxa"/>
            <w:vAlign w:val="center"/>
          </w:tcPr>
          <w:p w:rsidR="00011E97" w:rsidRPr="00FC7A31" w:rsidRDefault="00011E97" w:rsidP="006616F1">
            <w:pPr>
              <w:tabs>
                <w:tab w:val="left" w:pos="4221"/>
              </w:tabs>
              <w:jc w:val="center"/>
              <w:rPr>
                <w:b/>
                <w:bCs/>
              </w:rPr>
            </w:pPr>
            <w:r w:rsidRPr="00FC7A31">
              <w:rPr>
                <w:b/>
                <w:bCs/>
              </w:rPr>
              <w:t>-</w:t>
            </w:r>
          </w:p>
        </w:tc>
      </w:tr>
      <w:tr w:rsidR="00011E97" w:rsidRPr="00FC7A31" w:rsidTr="006616F1">
        <w:trPr>
          <w:trHeight w:val="232"/>
          <w:jc w:val="center"/>
        </w:trPr>
        <w:tc>
          <w:tcPr>
            <w:tcW w:w="2896" w:type="dxa"/>
            <w:vMerge/>
          </w:tcPr>
          <w:p w:rsidR="00011E97" w:rsidRPr="00FC7A31" w:rsidRDefault="00011E97" w:rsidP="006616F1">
            <w:pPr>
              <w:tabs>
                <w:tab w:val="left" w:pos="4221"/>
              </w:tabs>
            </w:pPr>
          </w:p>
        </w:tc>
        <w:tc>
          <w:tcPr>
            <w:tcW w:w="3262" w:type="dxa"/>
            <w:vMerge/>
            <w:vAlign w:val="center"/>
          </w:tcPr>
          <w:p w:rsidR="00011E97" w:rsidRPr="00FC7A31" w:rsidRDefault="00011E97" w:rsidP="006616F1">
            <w:pPr>
              <w:tabs>
                <w:tab w:val="left" w:pos="4221"/>
              </w:tabs>
              <w:jc w:val="center"/>
            </w:pPr>
          </w:p>
        </w:tc>
        <w:tc>
          <w:tcPr>
            <w:tcW w:w="3420" w:type="dxa"/>
            <w:gridSpan w:val="2"/>
            <w:vAlign w:val="center"/>
          </w:tcPr>
          <w:p w:rsidR="00011E97" w:rsidRPr="00FC7A31" w:rsidRDefault="00011E97" w:rsidP="006616F1">
            <w:pPr>
              <w:tabs>
                <w:tab w:val="left" w:pos="4221"/>
              </w:tabs>
              <w:jc w:val="center"/>
              <w:rPr>
                <w:b/>
              </w:rPr>
            </w:pPr>
            <w:r w:rsidRPr="00FC7A31">
              <w:rPr>
                <w:b/>
              </w:rPr>
              <w:t>Семестр</w:t>
            </w:r>
          </w:p>
        </w:tc>
      </w:tr>
      <w:tr w:rsidR="00011E97" w:rsidRPr="00FC7A31" w:rsidTr="006616F1">
        <w:trPr>
          <w:trHeight w:val="323"/>
          <w:jc w:val="center"/>
        </w:trPr>
        <w:tc>
          <w:tcPr>
            <w:tcW w:w="2896" w:type="dxa"/>
            <w:vMerge/>
          </w:tcPr>
          <w:p w:rsidR="00011E97" w:rsidRPr="00FC7A31" w:rsidRDefault="00011E97" w:rsidP="006616F1">
            <w:pPr>
              <w:tabs>
                <w:tab w:val="left" w:pos="4221"/>
              </w:tabs>
              <w:rPr>
                <w:bCs/>
              </w:rPr>
            </w:pPr>
          </w:p>
        </w:tc>
        <w:tc>
          <w:tcPr>
            <w:tcW w:w="3262" w:type="dxa"/>
            <w:vMerge/>
            <w:vAlign w:val="center"/>
          </w:tcPr>
          <w:p w:rsidR="00011E97" w:rsidRPr="00FC7A31" w:rsidRDefault="00011E97" w:rsidP="006616F1">
            <w:pPr>
              <w:tabs>
                <w:tab w:val="left" w:pos="4221"/>
              </w:tabs>
              <w:jc w:val="center"/>
            </w:pPr>
          </w:p>
        </w:tc>
        <w:tc>
          <w:tcPr>
            <w:tcW w:w="1680" w:type="dxa"/>
            <w:vAlign w:val="center"/>
          </w:tcPr>
          <w:p w:rsidR="00011E97" w:rsidRPr="00FC7A31" w:rsidRDefault="00011E97" w:rsidP="006616F1">
            <w:pPr>
              <w:tabs>
                <w:tab w:val="left" w:pos="4221"/>
              </w:tabs>
              <w:jc w:val="center"/>
              <w:rPr>
                <w:bCs/>
              </w:rPr>
            </w:pPr>
            <w:r w:rsidRPr="00FC7A31">
              <w:rPr>
                <w:bCs/>
              </w:rPr>
              <w:t>7-й</w:t>
            </w:r>
          </w:p>
        </w:tc>
        <w:tc>
          <w:tcPr>
            <w:tcW w:w="1740" w:type="dxa"/>
            <w:vAlign w:val="center"/>
          </w:tcPr>
          <w:p w:rsidR="00011E97" w:rsidRPr="00FC7A31" w:rsidRDefault="00011E97" w:rsidP="006616F1">
            <w:pPr>
              <w:tabs>
                <w:tab w:val="left" w:pos="4221"/>
              </w:tabs>
              <w:jc w:val="center"/>
              <w:rPr>
                <w:b/>
                <w:bCs/>
              </w:rPr>
            </w:pPr>
            <w:r w:rsidRPr="00FC7A31">
              <w:rPr>
                <w:b/>
                <w:bCs/>
              </w:rPr>
              <w:t>-</w:t>
            </w:r>
          </w:p>
        </w:tc>
      </w:tr>
      <w:tr w:rsidR="00011E97" w:rsidRPr="00FC7A31" w:rsidTr="006616F1">
        <w:trPr>
          <w:trHeight w:val="322"/>
          <w:jc w:val="center"/>
        </w:trPr>
        <w:tc>
          <w:tcPr>
            <w:tcW w:w="2896" w:type="dxa"/>
            <w:vMerge/>
          </w:tcPr>
          <w:p w:rsidR="00011E97" w:rsidRPr="00FC7A31" w:rsidRDefault="00011E97" w:rsidP="006616F1">
            <w:pPr>
              <w:tabs>
                <w:tab w:val="left" w:pos="4221"/>
              </w:tabs>
              <w:rPr>
                <w:bCs/>
              </w:rPr>
            </w:pPr>
          </w:p>
        </w:tc>
        <w:tc>
          <w:tcPr>
            <w:tcW w:w="3262" w:type="dxa"/>
            <w:vMerge/>
            <w:vAlign w:val="center"/>
          </w:tcPr>
          <w:p w:rsidR="00011E97" w:rsidRPr="00FC7A31" w:rsidRDefault="00011E97" w:rsidP="006616F1">
            <w:pPr>
              <w:tabs>
                <w:tab w:val="left" w:pos="4221"/>
              </w:tabs>
              <w:jc w:val="center"/>
            </w:pPr>
          </w:p>
        </w:tc>
        <w:tc>
          <w:tcPr>
            <w:tcW w:w="3420" w:type="dxa"/>
            <w:gridSpan w:val="2"/>
            <w:vAlign w:val="center"/>
          </w:tcPr>
          <w:p w:rsidR="00011E97" w:rsidRPr="00FC7A31" w:rsidRDefault="00011E97" w:rsidP="006616F1">
            <w:pPr>
              <w:tabs>
                <w:tab w:val="left" w:pos="4221"/>
              </w:tabs>
              <w:jc w:val="center"/>
              <w:rPr>
                <w:b/>
              </w:rPr>
            </w:pPr>
            <w:r w:rsidRPr="00FC7A31">
              <w:rPr>
                <w:b/>
              </w:rPr>
              <w:t>Лекції</w:t>
            </w:r>
          </w:p>
        </w:tc>
      </w:tr>
      <w:tr w:rsidR="00011E97" w:rsidRPr="00FC7A31" w:rsidTr="006616F1">
        <w:trPr>
          <w:trHeight w:val="320"/>
          <w:jc w:val="center"/>
        </w:trPr>
        <w:tc>
          <w:tcPr>
            <w:tcW w:w="2896" w:type="dxa"/>
            <w:vMerge w:val="restart"/>
          </w:tcPr>
          <w:p w:rsidR="00011E97" w:rsidRPr="00FC7A31" w:rsidRDefault="00011E97" w:rsidP="006616F1">
            <w:pPr>
              <w:tabs>
                <w:tab w:val="left" w:pos="4221"/>
              </w:tabs>
              <w:rPr>
                <w:bCs/>
              </w:rPr>
            </w:pPr>
            <w:r w:rsidRPr="00FC7A31">
              <w:rPr>
                <w:bCs/>
              </w:rPr>
              <w:t>Годин для денної (або вечірньої) форми навчання: аудиторних – 40</w:t>
            </w:r>
          </w:p>
          <w:p w:rsidR="00011E97" w:rsidRPr="00FC7A31" w:rsidRDefault="00011E97" w:rsidP="006616F1">
            <w:pPr>
              <w:tabs>
                <w:tab w:val="left" w:pos="4221"/>
              </w:tabs>
              <w:rPr>
                <w:bCs/>
              </w:rPr>
            </w:pPr>
            <w:r w:rsidRPr="00FC7A31">
              <w:rPr>
                <w:bCs/>
              </w:rPr>
              <w:t>самостійної роботи студента - 50</w:t>
            </w:r>
          </w:p>
        </w:tc>
        <w:tc>
          <w:tcPr>
            <w:tcW w:w="3262" w:type="dxa"/>
            <w:vMerge w:val="restart"/>
            <w:vAlign w:val="center"/>
          </w:tcPr>
          <w:p w:rsidR="00011E97" w:rsidRPr="003D7168" w:rsidRDefault="00011E97" w:rsidP="006616F1">
            <w:pPr>
              <w:tabs>
                <w:tab w:val="left" w:pos="4221"/>
              </w:tabs>
              <w:jc w:val="center"/>
            </w:pPr>
            <w:r w:rsidRPr="003D7168">
              <w:t>Освітньо-кваліфікаційний рівень:</w:t>
            </w:r>
          </w:p>
          <w:p w:rsidR="00011E97" w:rsidRPr="00FC7A31" w:rsidRDefault="00011E97" w:rsidP="006616F1">
            <w:pPr>
              <w:tabs>
                <w:tab w:val="left" w:pos="4221"/>
              </w:tabs>
              <w:jc w:val="center"/>
            </w:pPr>
            <w:proofErr w:type="spellStart"/>
            <w:r>
              <w:rPr>
                <w:lang w:val="ru-RU"/>
              </w:rPr>
              <w:t>другий</w:t>
            </w:r>
            <w:proofErr w:type="spellEnd"/>
            <w:r>
              <w:rPr>
                <w:lang w:val="ru-RU"/>
              </w:rPr>
              <w:t xml:space="preserve"> </w:t>
            </w:r>
            <w:proofErr w:type="spellStart"/>
            <w:r>
              <w:rPr>
                <w:lang w:val="ru-RU"/>
              </w:rPr>
              <w:t>магістерський</w:t>
            </w:r>
            <w:proofErr w:type="spellEnd"/>
          </w:p>
        </w:tc>
        <w:tc>
          <w:tcPr>
            <w:tcW w:w="1680" w:type="dxa"/>
            <w:vAlign w:val="center"/>
          </w:tcPr>
          <w:p w:rsidR="00011E97" w:rsidRPr="00FC7A31" w:rsidRDefault="00011E97" w:rsidP="006616F1">
            <w:pPr>
              <w:tabs>
                <w:tab w:val="left" w:pos="4221"/>
              </w:tabs>
              <w:jc w:val="center"/>
              <w:rPr>
                <w:bCs/>
              </w:rPr>
            </w:pPr>
            <w:r w:rsidRPr="00FC7A31">
              <w:rPr>
                <w:bCs/>
              </w:rPr>
              <w:t>10</w:t>
            </w:r>
          </w:p>
        </w:tc>
        <w:tc>
          <w:tcPr>
            <w:tcW w:w="1740" w:type="dxa"/>
            <w:vAlign w:val="center"/>
          </w:tcPr>
          <w:p w:rsidR="00011E97" w:rsidRPr="00FC7A31" w:rsidRDefault="00011E97" w:rsidP="006616F1">
            <w:pPr>
              <w:tabs>
                <w:tab w:val="left" w:pos="4221"/>
              </w:tabs>
              <w:jc w:val="center"/>
              <w:rPr>
                <w:b/>
                <w:bCs/>
              </w:rPr>
            </w:pPr>
            <w:r w:rsidRPr="00FC7A31">
              <w:rPr>
                <w:b/>
                <w:bCs/>
              </w:rPr>
              <w:t>-</w:t>
            </w:r>
          </w:p>
        </w:tc>
      </w:tr>
      <w:tr w:rsidR="00011E97" w:rsidRPr="00FC7A31" w:rsidTr="006616F1">
        <w:trPr>
          <w:trHeight w:val="320"/>
          <w:jc w:val="center"/>
        </w:trPr>
        <w:tc>
          <w:tcPr>
            <w:tcW w:w="2896" w:type="dxa"/>
            <w:vMerge/>
          </w:tcPr>
          <w:p w:rsidR="00011E97" w:rsidRPr="00FC7A31" w:rsidRDefault="00011E97" w:rsidP="006616F1">
            <w:pPr>
              <w:tabs>
                <w:tab w:val="left" w:pos="4221"/>
              </w:tabs>
            </w:pPr>
          </w:p>
        </w:tc>
        <w:tc>
          <w:tcPr>
            <w:tcW w:w="3262" w:type="dxa"/>
            <w:vMerge/>
          </w:tcPr>
          <w:p w:rsidR="00011E97" w:rsidRPr="00FC7A31" w:rsidRDefault="00011E97" w:rsidP="006616F1">
            <w:pPr>
              <w:tabs>
                <w:tab w:val="left" w:pos="4221"/>
              </w:tabs>
              <w:jc w:val="center"/>
            </w:pPr>
          </w:p>
        </w:tc>
        <w:tc>
          <w:tcPr>
            <w:tcW w:w="3420" w:type="dxa"/>
            <w:gridSpan w:val="2"/>
            <w:vAlign w:val="center"/>
          </w:tcPr>
          <w:p w:rsidR="00011E97" w:rsidRPr="00FC7A31" w:rsidRDefault="00011E97" w:rsidP="006616F1">
            <w:pPr>
              <w:tabs>
                <w:tab w:val="left" w:pos="4221"/>
              </w:tabs>
              <w:jc w:val="center"/>
              <w:rPr>
                <w:b/>
              </w:rPr>
            </w:pPr>
            <w:r w:rsidRPr="00FC7A31">
              <w:rPr>
                <w:b/>
              </w:rPr>
              <w:t>Практичні, семінарські</w:t>
            </w:r>
          </w:p>
        </w:tc>
      </w:tr>
      <w:tr w:rsidR="00011E97" w:rsidRPr="00FC7A31" w:rsidTr="006616F1">
        <w:trPr>
          <w:trHeight w:val="320"/>
          <w:jc w:val="center"/>
        </w:trPr>
        <w:tc>
          <w:tcPr>
            <w:tcW w:w="2896" w:type="dxa"/>
            <w:vMerge/>
          </w:tcPr>
          <w:p w:rsidR="00011E97" w:rsidRPr="00FC7A31" w:rsidRDefault="00011E97" w:rsidP="006616F1">
            <w:pPr>
              <w:tabs>
                <w:tab w:val="left" w:pos="4221"/>
              </w:tabs>
            </w:pPr>
          </w:p>
        </w:tc>
        <w:tc>
          <w:tcPr>
            <w:tcW w:w="3262" w:type="dxa"/>
            <w:vMerge/>
          </w:tcPr>
          <w:p w:rsidR="00011E97" w:rsidRPr="00FC7A31" w:rsidRDefault="00011E97" w:rsidP="006616F1">
            <w:pPr>
              <w:tabs>
                <w:tab w:val="left" w:pos="4221"/>
              </w:tabs>
              <w:jc w:val="center"/>
            </w:pPr>
          </w:p>
        </w:tc>
        <w:tc>
          <w:tcPr>
            <w:tcW w:w="1680" w:type="dxa"/>
            <w:vAlign w:val="center"/>
          </w:tcPr>
          <w:p w:rsidR="00011E97" w:rsidRPr="00FC7A31" w:rsidRDefault="00011E97" w:rsidP="006616F1">
            <w:pPr>
              <w:tabs>
                <w:tab w:val="left" w:pos="4221"/>
              </w:tabs>
              <w:jc w:val="center"/>
              <w:rPr>
                <w:bCs/>
              </w:rPr>
            </w:pPr>
            <w:r w:rsidRPr="00FC7A31">
              <w:rPr>
                <w:bCs/>
              </w:rPr>
              <w:t>30 год.</w:t>
            </w:r>
          </w:p>
        </w:tc>
        <w:tc>
          <w:tcPr>
            <w:tcW w:w="1740" w:type="dxa"/>
            <w:vAlign w:val="center"/>
          </w:tcPr>
          <w:p w:rsidR="00011E97" w:rsidRPr="00FC7A31" w:rsidRDefault="00011E97" w:rsidP="006616F1">
            <w:pPr>
              <w:tabs>
                <w:tab w:val="left" w:pos="4221"/>
              </w:tabs>
              <w:jc w:val="center"/>
              <w:rPr>
                <w:b/>
                <w:bCs/>
              </w:rPr>
            </w:pPr>
            <w:r w:rsidRPr="00FC7A31">
              <w:rPr>
                <w:b/>
                <w:bCs/>
              </w:rPr>
              <w:t>-</w:t>
            </w:r>
          </w:p>
        </w:tc>
      </w:tr>
      <w:tr w:rsidR="00011E97" w:rsidRPr="00FC7A31" w:rsidTr="006616F1">
        <w:trPr>
          <w:trHeight w:val="379"/>
          <w:jc w:val="center"/>
        </w:trPr>
        <w:tc>
          <w:tcPr>
            <w:tcW w:w="2896" w:type="dxa"/>
            <w:vMerge/>
          </w:tcPr>
          <w:p w:rsidR="00011E97" w:rsidRPr="00FC7A31" w:rsidRDefault="00011E97" w:rsidP="006616F1">
            <w:pPr>
              <w:tabs>
                <w:tab w:val="left" w:pos="4221"/>
              </w:tabs>
              <w:jc w:val="center"/>
            </w:pPr>
          </w:p>
        </w:tc>
        <w:tc>
          <w:tcPr>
            <w:tcW w:w="3262" w:type="dxa"/>
            <w:vMerge/>
          </w:tcPr>
          <w:p w:rsidR="00011E97" w:rsidRPr="00FC7A31" w:rsidRDefault="00011E97" w:rsidP="006616F1">
            <w:pPr>
              <w:tabs>
                <w:tab w:val="left" w:pos="4221"/>
              </w:tabs>
              <w:jc w:val="center"/>
            </w:pPr>
          </w:p>
        </w:tc>
        <w:tc>
          <w:tcPr>
            <w:tcW w:w="3420" w:type="dxa"/>
            <w:gridSpan w:val="2"/>
            <w:vAlign w:val="center"/>
          </w:tcPr>
          <w:p w:rsidR="00011E97" w:rsidRPr="00FC7A31" w:rsidRDefault="00011E97" w:rsidP="006616F1">
            <w:pPr>
              <w:tabs>
                <w:tab w:val="left" w:pos="4221"/>
              </w:tabs>
              <w:jc w:val="center"/>
              <w:rPr>
                <w:b/>
              </w:rPr>
            </w:pPr>
            <w:r w:rsidRPr="00FC7A31">
              <w:rPr>
                <w:b/>
              </w:rPr>
              <w:t>Самостійна робота</w:t>
            </w:r>
          </w:p>
        </w:tc>
      </w:tr>
      <w:tr w:rsidR="00011E97" w:rsidRPr="00FC7A31" w:rsidTr="006616F1">
        <w:trPr>
          <w:trHeight w:val="138"/>
          <w:jc w:val="center"/>
        </w:trPr>
        <w:tc>
          <w:tcPr>
            <w:tcW w:w="2896" w:type="dxa"/>
            <w:vMerge/>
          </w:tcPr>
          <w:p w:rsidR="00011E97" w:rsidRPr="00FC7A31" w:rsidRDefault="00011E97" w:rsidP="006616F1">
            <w:pPr>
              <w:tabs>
                <w:tab w:val="left" w:pos="4221"/>
              </w:tabs>
              <w:jc w:val="center"/>
            </w:pPr>
          </w:p>
        </w:tc>
        <w:tc>
          <w:tcPr>
            <w:tcW w:w="3262" w:type="dxa"/>
            <w:vMerge/>
          </w:tcPr>
          <w:p w:rsidR="00011E97" w:rsidRPr="00FC7A31" w:rsidRDefault="00011E97" w:rsidP="006616F1">
            <w:pPr>
              <w:tabs>
                <w:tab w:val="left" w:pos="4221"/>
              </w:tabs>
              <w:jc w:val="center"/>
            </w:pPr>
          </w:p>
        </w:tc>
        <w:tc>
          <w:tcPr>
            <w:tcW w:w="1680" w:type="dxa"/>
            <w:vAlign w:val="center"/>
          </w:tcPr>
          <w:p w:rsidR="00011E97" w:rsidRPr="003910C8" w:rsidRDefault="00011E97" w:rsidP="006616F1">
            <w:pPr>
              <w:tabs>
                <w:tab w:val="left" w:pos="4221"/>
              </w:tabs>
              <w:jc w:val="center"/>
              <w:rPr>
                <w:bCs/>
              </w:rPr>
            </w:pPr>
            <w:r w:rsidRPr="003910C8">
              <w:rPr>
                <w:bCs/>
              </w:rPr>
              <w:t>50 год.</w:t>
            </w:r>
          </w:p>
        </w:tc>
        <w:tc>
          <w:tcPr>
            <w:tcW w:w="1740" w:type="dxa"/>
            <w:vAlign w:val="center"/>
          </w:tcPr>
          <w:p w:rsidR="00011E97" w:rsidRPr="00FC7A31" w:rsidRDefault="00011E97" w:rsidP="006616F1">
            <w:pPr>
              <w:tabs>
                <w:tab w:val="left" w:pos="4221"/>
              </w:tabs>
              <w:jc w:val="center"/>
              <w:rPr>
                <w:b/>
                <w:bCs/>
              </w:rPr>
            </w:pPr>
            <w:r w:rsidRPr="00FC7A31">
              <w:rPr>
                <w:b/>
                <w:bCs/>
              </w:rPr>
              <w:t>-</w:t>
            </w:r>
          </w:p>
        </w:tc>
      </w:tr>
      <w:tr w:rsidR="00011E97" w:rsidRPr="00FC7A31" w:rsidTr="006616F1">
        <w:trPr>
          <w:trHeight w:val="138"/>
          <w:jc w:val="center"/>
        </w:trPr>
        <w:tc>
          <w:tcPr>
            <w:tcW w:w="2896" w:type="dxa"/>
            <w:vMerge/>
          </w:tcPr>
          <w:p w:rsidR="00011E97" w:rsidRPr="00FC7A31" w:rsidRDefault="00011E97" w:rsidP="006616F1">
            <w:pPr>
              <w:tabs>
                <w:tab w:val="left" w:pos="4221"/>
              </w:tabs>
              <w:jc w:val="center"/>
            </w:pPr>
          </w:p>
        </w:tc>
        <w:tc>
          <w:tcPr>
            <w:tcW w:w="3262" w:type="dxa"/>
            <w:vMerge/>
          </w:tcPr>
          <w:p w:rsidR="00011E97" w:rsidRPr="00FC7A31" w:rsidRDefault="00011E97" w:rsidP="006616F1">
            <w:pPr>
              <w:tabs>
                <w:tab w:val="left" w:pos="4221"/>
              </w:tabs>
              <w:jc w:val="center"/>
            </w:pPr>
          </w:p>
        </w:tc>
        <w:tc>
          <w:tcPr>
            <w:tcW w:w="3420" w:type="dxa"/>
            <w:gridSpan w:val="2"/>
            <w:vAlign w:val="center"/>
          </w:tcPr>
          <w:p w:rsidR="00011E97" w:rsidRPr="00FC7A31" w:rsidRDefault="00011E97" w:rsidP="006616F1">
            <w:pPr>
              <w:tabs>
                <w:tab w:val="left" w:pos="4221"/>
              </w:tabs>
              <w:jc w:val="center"/>
              <w:rPr>
                <w:b/>
                <w:bCs/>
              </w:rPr>
            </w:pPr>
            <w:r w:rsidRPr="00FC7A31">
              <w:rPr>
                <w:b/>
                <w:bCs/>
              </w:rPr>
              <w:t>Індивідуальні завдання: -</w:t>
            </w:r>
          </w:p>
        </w:tc>
      </w:tr>
      <w:tr w:rsidR="00011E97" w:rsidRPr="00FC7A31" w:rsidTr="006616F1">
        <w:trPr>
          <w:trHeight w:val="654"/>
          <w:jc w:val="center"/>
        </w:trPr>
        <w:tc>
          <w:tcPr>
            <w:tcW w:w="2896" w:type="dxa"/>
            <w:vMerge/>
          </w:tcPr>
          <w:p w:rsidR="00011E97" w:rsidRPr="00FC7A31" w:rsidRDefault="00011E97" w:rsidP="006616F1">
            <w:pPr>
              <w:tabs>
                <w:tab w:val="left" w:pos="4221"/>
              </w:tabs>
              <w:jc w:val="center"/>
            </w:pPr>
          </w:p>
        </w:tc>
        <w:tc>
          <w:tcPr>
            <w:tcW w:w="3262" w:type="dxa"/>
            <w:vMerge/>
          </w:tcPr>
          <w:p w:rsidR="00011E97" w:rsidRPr="00FC7A31" w:rsidRDefault="00011E97" w:rsidP="006616F1">
            <w:pPr>
              <w:tabs>
                <w:tab w:val="left" w:pos="4221"/>
              </w:tabs>
              <w:jc w:val="center"/>
            </w:pPr>
          </w:p>
        </w:tc>
        <w:tc>
          <w:tcPr>
            <w:tcW w:w="3420" w:type="dxa"/>
            <w:gridSpan w:val="2"/>
            <w:vAlign w:val="center"/>
          </w:tcPr>
          <w:p w:rsidR="00011E97" w:rsidRPr="00FC7A31" w:rsidRDefault="00011E97" w:rsidP="00011E97">
            <w:pPr>
              <w:tabs>
                <w:tab w:val="left" w:pos="4221"/>
              </w:tabs>
              <w:jc w:val="center"/>
            </w:pPr>
            <w:r w:rsidRPr="00FC7A31">
              <w:rPr>
                <w:bCs/>
              </w:rPr>
              <w:t>Вид контролю: залік</w:t>
            </w:r>
          </w:p>
        </w:tc>
      </w:tr>
    </w:tbl>
    <w:p w:rsidR="00011E97" w:rsidRPr="006E4B05" w:rsidRDefault="00011E97" w:rsidP="00011E97">
      <w:pPr>
        <w:overflowPunct w:val="0"/>
        <w:adjustRightInd w:val="0"/>
        <w:ind w:firstLine="426"/>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011E97" w:rsidRPr="006E4B05" w:rsidRDefault="00011E97" w:rsidP="00011E97">
      <w:pPr>
        <w:overflowPunct w:val="0"/>
        <w:adjustRightInd w:val="0"/>
        <w:ind w:firstLine="426"/>
        <w:jc w:val="both"/>
      </w:pPr>
      <w:r w:rsidRPr="006E4B05">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t>компетентностей</w:t>
      </w:r>
      <w:proofErr w:type="spellEnd"/>
      <w:r w:rsidRPr="006E4B05">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011E97" w:rsidRPr="00011E97" w:rsidRDefault="00011E97" w:rsidP="00011E97">
      <w:pPr>
        <w:overflowPunct w:val="0"/>
        <w:adjustRightInd w:val="0"/>
        <w:ind w:firstLine="426"/>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A64377" w:rsidRPr="00011E97" w:rsidRDefault="005E1256" w:rsidP="00011E97">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FA58F8" w:rsidRPr="00FA58F8" w:rsidRDefault="00FA58F8" w:rsidP="00FA58F8">
      <w:pPr>
        <w:ind w:firstLine="397"/>
        <w:jc w:val="both"/>
        <w:rPr>
          <w:bCs/>
        </w:rPr>
      </w:pPr>
      <w:r w:rsidRPr="00FA58F8">
        <w:rPr>
          <w:b/>
          <w:bCs/>
        </w:rPr>
        <w:t>Спортивна медицина</w:t>
      </w:r>
      <w:r w:rsidRPr="00FA58F8">
        <w:rPr>
          <w:bCs/>
        </w:rPr>
        <w:t xml:space="preserve"> представляє собою клінічну дисципліну, яка вивчає позитивний та негативний вплив фізичних навантажень різної інтенсивності (від </w:t>
      </w:r>
      <w:proofErr w:type="spellStart"/>
      <w:r w:rsidRPr="00FA58F8">
        <w:rPr>
          <w:bCs/>
        </w:rPr>
        <w:t>гіпо-</w:t>
      </w:r>
      <w:proofErr w:type="spellEnd"/>
      <w:r w:rsidRPr="00FA58F8">
        <w:rPr>
          <w:bCs/>
        </w:rPr>
        <w:t xml:space="preserve"> до гіпердинамії) на організм здорової чи хворої людини. Метою вивчення дисципліни є формування у студентів уявлення про можливості збереження і зміцнення здоров’я, підвищення рівня функціонального стану, росту спортивних досягнень за допомогою оптимізації фізичної активності та удосконалення медичного забезпечення спортивних чи оздоровчих тренувань. </w:t>
      </w:r>
    </w:p>
    <w:p w:rsidR="00DE384D" w:rsidRPr="00CC5415" w:rsidRDefault="00FA58F8" w:rsidP="00FA58F8">
      <w:pPr>
        <w:ind w:firstLine="397"/>
        <w:jc w:val="both"/>
        <w:rPr>
          <w:bCs/>
        </w:rPr>
      </w:pPr>
      <w:r w:rsidRPr="00FA58F8">
        <w:rPr>
          <w:bCs/>
        </w:rPr>
        <w:t xml:space="preserve">Засоби фізичної культури і спорту починають займати ведуче місце в системі заходів, спрямованих на корекцію здоров’я і функціонального стану, поширення резервних </w:t>
      </w:r>
      <w:r w:rsidRPr="00FA58F8">
        <w:rPr>
          <w:bCs/>
        </w:rPr>
        <w:lastRenderedPageBreak/>
        <w:t>можливостей організму, удосконалення механізмів адаптації. Водночас фізична культура і спорт забезпечують своє оздоровче значення тільки при виконанні визначних умов, найголовнішими з яких є уникнення фізичного і психоемоційного перенапруження, індивідуалізація навантажень та їх оптимальність. Порушення цих умов, особливо застосування надто великих тренувальних навантажень в сучасному спорті задля швидкого досягнення певних спортивних результатів або нераціональні заняття оздоровчою фізичною культурою, призводять до негативних, а іноді трагічних наслідків – від перевтоми, різноманітних захворювань та ушкоджень до станів, несумісних з життям.</w:t>
      </w:r>
    </w:p>
    <w:p w:rsidR="00DE384D" w:rsidRDefault="00DE384D" w:rsidP="00A64377">
      <w:pPr>
        <w:ind w:firstLine="397"/>
        <w:jc w:val="both"/>
        <w:rPr>
          <w:bCs/>
        </w:rPr>
      </w:pPr>
      <w:r w:rsidRPr="008522C7">
        <w:rPr>
          <w:b/>
          <w:bCs/>
        </w:rPr>
        <w:t>Предметом</w:t>
      </w:r>
      <w:r w:rsidRPr="008522C7">
        <w:rPr>
          <w:bCs/>
        </w:rPr>
        <w:t xml:space="preserve">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w:t>
      </w:r>
      <w:r>
        <w:rPr>
          <w:bCs/>
        </w:rPr>
        <w:t xml:space="preserve">спортивної медицини </w:t>
      </w:r>
      <w:r w:rsidR="00011E97">
        <w:rPr>
          <w:bCs/>
        </w:rPr>
        <w:t xml:space="preserve">в дитячому віці </w:t>
      </w:r>
      <w:r w:rsidRPr="008522C7">
        <w:rPr>
          <w:bCs/>
        </w:rPr>
        <w:t>в своїй лікувально-профілактичній роботі.</w:t>
      </w:r>
    </w:p>
    <w:p w:rsidR="00A64377" w:rsidRPr="00A64377" w:rsidRDefault="00A64377" w:rsidP="00A64377">
      <w:pPr>
        <w:ind w:firstLine="397"/>
        <w:jc w:val="both"/>
        <w:rPr>
          <w:bCs/>
        </w:rPr>
      </w:pPr>
      <w:r w:rsidRPr="00A64377">
        <w:rPr>
          <w:bCs/>
        </w:rPr>
        <w:t xml:space="preserve">Посилання на відео-анотацію </w:t>
      </w:r>
      <w:r w:rsidR="00CD1E1E">
        <w:rPr>
          <w:bCs/>
        </w:rPr>
        <w:t>дисципліни (за наявності) -</w:t>
      </w:r>
      <w:r w:rsidRPr="00A64377">
        <w:rPr>
          <w:bCs/>
        </w:rPr>
        <w:t>.</w:t>
      </w:r>
    </w:p>
    <w:p w:rsidR="00011E97" w:rsidRPr="00011E97" w:rsidRDefault="00A64377" w:rsidP="00D94D6E">
      <w:pPr>
        <w:ind w:firstLine="397"/>
        <w:jc w:val="both"/>
      </w:pPr>
      <w:r w:rsidRPr="00A64377">
        <w:rPr>
          <w:bCs/>
        </w:rPr>
        <w:t xml:space="preserve">Сторінка дисципліни в системі </w:t>
      </w:r>
      <w:proofErr w:type="spellStart"/>
      <w:r w:rsidRPr="00A64377">
        <w:rPr>
          <w:bCs/>
        </w:rPr>
        <w:t>Moodle</w:t>
      </w:r>
      <w:proofErr w:type="spellEnd"/>
      <w:r w:rsidRPr="00A64377">
        <w:rPr>
          <w:bCs/>
        </w:rPr>
        <w:t xml:space="preserve"> (за наявності)</w:t>
      </w:r>
      <w:r w:rsidR="00CD1E1E">
        <w:rPr>
          <w:bCs/>
        </w:rPr>
        <w:t>:</w:t>
      </w:r>
      <w:r w:rsidR="00D94D6E" w:rsidRPr="00CC5415">
        <w:rPr>
          <w:bCs/>
          <w:lang w:val="ru-RU"/>
        </w:rPr>
        <w:t xml:space="preserve"> </w:t>
      </w:r>
      <w:r w:rsidR="00011E97">
        <w:rPr>
          <w:bCs/>
        </w:rPr>
        <w:t>-.</w:t>
      </w:r>
    </w:p>
    <w:p w:rsidR="00D94D6E" w:rsidRDefault="00976BE1" w:rsidP="00D94D6E">
      <w:pPr>
        <w:ind w:firstLine="397"/>
        <w:jc w:val="both"/>
        <w:rPr>
          <w:b/>
          <w:color w:val="000000"/>
          <w:lang w:eastAsia="uk-UA"/>
        </w:rPr>
      </w:pPr>
      <w:r w:rsidRPr="00CC5415">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rsidR="00976BE1" w:rsidRPr="008522C7" w:rsidRDefault="00976BE1" w:rsidP="00976BE1">
      <w:pPr>
        <w:pStyle w:val="a4"/>
        <w:ind w:firstLine="397"/>
        <w:rPr>
          <w:szCs w:val="24"/>
        </w:rPr>
      </w:pPr>
      <w:r w:rsidRPr="008522C7">
        <w:rPr>
          <w:szCs w:val="24"/>
        </w:rPr>
        <w:t>Метою викладання навчальної дисципліни є формування у студентів уявлення про можливості збереження і зміцнення здоров’я, підвищення рівня функціонального стану, росту спортивних досягнень за допомогою оптимізації фізичної активності та удосконалення медичного забезпечення спо</w:t>
      </w:r>
      <w:r w:rsidR="00011E97">
        <w:rPr>
          <w:szCs w:val="24"/>
        </w:rPr>
        <w:t>ртивних чи оздоровчих тренувань</w:t>
      </w:r>
      <w:r w:rsidRPr="008522C7">
        <w:rPr>
          <w:szCs w:val="24"/>
        </w:rPr>
        <w:t xml:space="preserve">. </w:t>
      </w:r>
    </w:p>
    <w:p w:rsidR="00976BE1" w:rsidRPr="008522C7" w:rsidRDefault="00976BE1" w:rsidP="00976BE1">
      <w:pPr>
        <w:pStyle w:val="a4"/>
        <w:ind w:firstLine="397"/>
        <w:rPr>
          <w:szCs w:val="24"/>
        </w:rPr>
      </w:pPr>
      <w:r w:rsidRPr="008522C7">
        <w:rPr>
          <w:szCs w:val="24"/>
        </w:rPr>
        <w:t xml:space="preserve">Основними </w:t>
      </w:r>
      <w:r w:rsidR="00011E97">
        <w:rPr>
          <w:szCs w:val="24"/>
        </w:rPr>
        <w:t>завданнями вивчення дисципліни</w:t>
      </w:r>
      <w:r w:rsidRPr="008522C7">
        <w:rPr>
          <w:szCs w:val="24"/>
        </w:rPr>
        <w:t xml:space="preserve"> «</w:t>
      </w:r>
      <w:r w:rsidR="00011E97">
        <w:rPr>
          <w:szCs w:val="24"/>
        </w:rPr>
        <w:t>С</w:t>
      </w:r>
      <w:r w:rsidRPr="008522C7">
        <w:rPr>
          <w:szCs w:val="24"/>
        </w:rPr>
        <w:t>портивна медицина</w:t>
      </w:r>
      <w:r w:rsidR="00011E97">
        <w:rPr>
          <w:szCs w:val="24"/>
        </w:rPr>
        <w:t xml:space="preserve"> з особливостями в дитячому віці</w:t>
      </w:r>
      <w:r w:rsidRPr="008522C7">
        <w:rPr>
          <w:szCs w:val="24"/>
        </w:rPr>
        <w:t>» є</w:t>
      </w:r>
      <w:r>
        <w:rPr>
          <w:szCs w:val="24"/>
        </w:rPr>
        <w:t>:</w:t>
      </w:r>
    </w:p>
    <w:p w:rsidR="00976BE1" w:rsidRPr="008522C7" w:rsidRDefault="00976BE1" w:rsidP="00976BE1">
      <w:pPr>
        <w:pStyle w:val="a4"/>
        <w:ind w:firstLine="397"/>
        <w:rPr>
          <w:szCs w:val="24"/>
        </w:rPr>
      </w:pPr>
      <w:r w:rsidRPr="008522C7">
        <w:rPr>
          <w:szCs w:val="24"/>
        </w:rPr>
        <w:t xml:space="preserve">- визначення відповідності фізичних навантажень стану здоров’я та функціональним можливостям організму на різних етапах оздоровчого чи спортивного тренування; </w:t>
      </w:r>
    </w:p>
    <w:p w:rsidR="00976BE1" w:rsidRPr="008522C7" w:rsidRDefault="00976BE1" w:rsidP="00976BE1">
      <w:pPr>
        <w:pStyle w:val="a4"/>
        <w:ind w:firstLine="397"/>
        <w:rPr>
          <w:szCs w:val="24"/>
        </w:rPr>
      </w:pPr>
      <w:r w:rsidRPr="008522C7">
        <w:rPr>
          <w:szCs w:val="24"/>
        </w:rPr>
        <w:t xml:space="preserve">- своєчасна діагностика відхилень у стані здоров’я, що пов’язані із нераціональними заняттями спортом або фізичною культурою, а також їх профілактика; </w:t>
      </w:r>
    </w:p>
    <w:p w:rsidR="00976BE1" w:rsidRPr="008522C7" w:rsidRDefault="00976BE1" w:rsidP="00976BE1">
      <w:pPr>
        <w:pStyle w:val="a4"/>
        <w:ind w:firstLine="397"/>
        <w:rPr>
          <w:szCs w:val="24"/>
        </w:rPr>
      </w:pPr>
      <w:r w:rsidRPr="008522C7">
        <w:rPr>
          <w:szCs w:val="24"/>
        </w:rPr>
        <w:t xml:space="preserve">- участь в управлінні тренувальним процесом; </w:t>
      </w:r>
    </w:p>
    <w:p w:rsidR="00976BE1" w:rsidRPr="008522C7" w:rsidRDefault="00976BE1" w:rsidP="00976BE1">
      <w:pPr>
        <w:pStyle w:val="a4"/>
        <w:ind w:firstLine="397"/>
        <w:rPr>
          <w:szCs w:val="24"/>
        </w:rPr>
      </w:pPr>
      <w:r w:rsidRPr="008522C7">
        <w:rPr>
          <w:szCs w:val="24"/>
        </w:rPr>
        <w:t>- санітарно-гігієнічне та медичне забезпечення навчально-тренувального процесу та спортивно-масових заходів;</w:t>
      </w:r>
    </w:p>
    <w:p w:rsidR="00976BE1" w:rsidRPr="008522C7" w:rsidRDefault="00976BE1" w:rsidP="00976BE1">
      <w:pPr>
        <w:pStyle w:val="a4"/>
        <w:ind w:firstLine="397"/>
        <w:rPr>
          <w:szCs w:val="24"/>
        </w:rPr>
      </w:pPr>
      <w:r w:rsidRPr="008522C7">
        <w:rPr>
          <w:szCs w:val="24"/>
        </w:rPr>
        <w:t>- проведення відновного лікування осіб, які займаються фізичною культурою та спортом, після захворювань та травм;</w:t>
      </w:r>
    </w:p>
    <w:p w:rsidR="00976BE1" w:rsidRDefault="009C3399" w:rsidP="00DC69BB">
      <w:pPr>
        <w:ind w:firstLine="397"/>
        <w:jc w:val="both"/>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011E97">
        <w:rPr>
          <w:color w:val="000000"/>
          <w:lang w:eastAsia="uk-UA"/>
        </w:rPr>
        <w:t>вибіркова</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Pr="00C24C91">
        <w:rPr>
          <w:b/>
          <w:i/>
          <w:color w:val="000000"/>
          <w:lang w:eastAsia="uk-UA"/>
        </w:rPr>
        <w:t>змішаний</w:t>
      </w:r>
      <w:r w:rsidR="00103C98">
        <w:rPr>
          <w:color w:val="000000"/>
          <w:lang w:eastAsia="uk-UA"/>
        </w:rPr>
        <w:t>.</w:t>
      </w:r>
    </w:p>
    <w:p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rsidR="00A92C93" w:rsidRDefault="00A92C93" w:rsidP="00A92C93">
      <w:pPr>
        <w:ind w:firstLine="397"/>
        <w:jc w:val="both"/>
        <w:rPr>
          <w:bCs/>
        </w:rPr>
      </w:pPr>
      <w:r w:rsidRPr="008522C7">
        <w:rPr>
          <w:bCs/>
        </w:rPr>
        <w:t>1. Словесний метод.</w:t>
      </w:r>
    </w:p>
    <w:p w:rsidR="00A92C93" w:rsidRDefault="00A92C93" w:rsidP="00A92C93">
      <w:pPr>
        <w:ind w:firstLine="397"/>
        <w:jc w:val="both"/>
        <w:rPr>
          <w:bCs/>
        </w:rPr>
      </w:pPr>
      <w:r w:rsidRPr="008522C7">
        <w:rPr>
          <w:bCs/>
        </w:rPr>
        <w:t>2. Наглядний метод.</w:t>
      </w:r>
    </w:p>
    <w:p w:rsidR="00A92C93" w:rsidRDefault="00A92C93" w:rsidP="00A92C93">
      <w:pPr>
        <w:ind w:firstLine="397"/>
        <w:jc w:val="both"/>
        <w:rPr>
          <w:bCs/>
        </w:rPr>
      </w:pPr>
      <w:r w:rsidRPr="008522C7">
        <w:rPr>
          <w:bCs/>
        </w:rPr>
        <w:t>3. Комп’ютерний метод.</w:t>
      </w:r>
    </w:p>
    <w:p w:rsidR="00A92C93" w:rsidRDefault="00A92C93" w:rsidP="00A92C93">
      <w:pPr>
        <w:ind w:firstLine="397"/>
        <w:jc w:val="both"/>
        <w:rPr>
          <w:bCs/>
        </w:rPr>
      </w:pPr>
      <w:r w:rsidRPr="008522C7">
        <w:rPr>
          <w:bCs/>
        </w:rPr>
        <w:t>4. Самостійна робота з літературними джерелами.</w:t>
      </w:r>
    </w:p>
    <w:p w:rsidR="00976BE1" w:rsidRDefault="00A92C93" w:rsidP="00A92C93">
      <w:pPr>
        <w:ind w:firstLine="397"/>
        <w:jc w:val="both"/>
        <w:rPr>
          <w:bCs/>
        </w:rPr>
      </w:pPr>
      <w:r>
        <w:rPr>
          <w:bCs/>
        </w:rPr>
        <w:t xml:space="preserve">5. </w:t>
      </w:r>
      <w:r>
        <w:rPr>
          <w:color w:val="000000"/>
          <w:lang w:eastAsia="uk-UA"/>
        </w:rPr>
        <w:t>Система</w:t>
      </w:r>
      <w:r w:rsidR="008A504D" w:rsidRPr="001306F2">
        <w:rPr>
          <w:color w:val="000000"/>
          <w:lang w:eastAsia="uk-UA"/>
        </w:rPr>
        <w:t xml:space="preserve"> </w:t>
      </w:r>
      <w:proofErr w:type="spellStart"/>
      <w:r w:rsidR="008A504D" w:rsidRPr="001306F2">
        <w:rPr>
          <w:color w:val="000000"/>
          <w:lang w:eastAsia="uk-UA"/>
        </w:rPr>
        <w:t>Moodle</w:t>
      </w:r>
      <w:proofErr w:type="spellEnd"/>
      <w:r>
        <w:rPr>
          <w:color w:val="000000"/>
          <w:lang w:eastAsia="uk-UA"/>
        </w:rPr>
        <w:t>.</w:t>
      </w:r>
    </w:p>
    <w:p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p>
    <w:p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1. Лікувальна фізкультура та спортивна медицина: Підручник /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Дзяк</w:t>
      </w:r>
      <w:proofErr w:type="spellEnd"/>
      <w:r w:rsidRPr="008522C7">
        <w:rPr>
          <w:bCs/>
          <w:sz w:val="24"/>
          <w:szCs w:val="24"/>
        </w:rPr>
        <w:t xml:space="preserve"> Г.В., </w:t>
      </w:r>
      <w:proofErr w:type="spellStart"/>
      <w:r w:rsidRPr="008522C7">
        <w:rPr>
          <w:bCs/>
          <w:sz w:val="24"/>
          <w:szCs w:val="24"/>
        </w:rPr>
        <w:t>Муравов</w:t>
      </w:r>
      <w:proofErr w:type="spellEnd"/>
      <w:r w:rsidRPr="008522C7">
        <w:rPr>
          <w:bCs/>
          <w:sz w:val="24"/>
          <w:szCs w:val="24"/>
        </w:rPr>
        <w:t xml:space="preserve"> І.В. та ін.; за ред. В.В. </w:t>
      </w:r>
      <w:proofErr w:type="spellStart"/>
      <w:r w:rsidRPr="008522C7">
        <w:rPr>
          <w:bCs/>
          <w:sz w:val="24"/>
          <w:szCs w:val="24"/>
        </w:rPr>
        <w:t>Клапчука</w:t>
      </w:r>
      <w:proofErr w:type="spellEnd"/>
      <w:r w:rsidRPr="008522C7">
        <w:rPr>
          <w:bCs/>
          <w:sz w:val="24"/>
          <w:szCs w:val="24"/>
        </w:rPr>
        <w:t xml:space="preserve">, Г.В. </w:t>
      </w:r>
      <w:proofErr w:type="spellStart"/>
      <w:r w:rsidRPr="008522C7">
        <w:rPr>
          <w:bCs/>
          <w:sz w:val="24"/>
          <w:szCs w:val="24"/>
        </w:rPr>
        <w:t>Дзяка</w:t>
      </w:r>
      <w:proofErr w:type="spellEnd"/>
      <w:r w:rsidRPr="008522C7">
        <w:rPr>
          <w:bCs/>
          <w:sz w:val="24"/>
          <w:szCs w:val="24"/>
        </w:rPr>
        <w:t>. – К.: Здоров’я, 1995. – 312 с.</w:t>
      </w:r>
    </w:p>
    <w:p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2.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ІУ рівнів акредитації (Навчальний посібник)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Магльований</w:t>
      </w:r>
      <w:proofErr w:type="spellEnd"/>
      <w:r w:rsidRPr="008522C7">
        <w:rPr>
          <w:bCs/>
          <w:sz w:val="24"/>
          <w:szCs w:val="24"/>
        </w:rPr>
        <w:t xml:space="preserve"> А.В., Смирнова О.Л., та ін.; за ред. проф. В.В. </w:t>
      </w:r>
      <w:proofErr w:type="spellStart"/>
      <w:r w:rsidRPr="008522C7">
        <w:rPr>
          <w:bCs/>
          <w:sz w:val="24"/>
          <w:szCs w:val="24"/>
        </w:rPr>
        <w:t>Клапчука</w:t>
      </w:r>
      <w:proofErr w:type="spellEnd"/>
      <w:r w:rsidRPr="008522C7">
        <w:rPr>
          <w:bCs/>
          <w:sz w:val="24"/>
          <w:szCs w:val="24"/>
        </w:rPr>
        <w:t xml:space="preserve"> та проф. А.В. </w:t>
      </w:r>
      <w:proofErr w:type="spellStart"/>
      <w:r w:rsidRPr="008522C7">
        <w:rPr>
          <w:bCs/>
          <w:sz w:val="24"/>
          <w:szCs w:val="24"/>
        </w:rPr>
        <w:t>Магльованого</w:t>
      </w:r>
      <w:proofErr w:type="spellEnd"/>
      <w:r w:rsidRPr="008522C7">
        <w:rPr>
          <w:bCs/>
          <w:sz w:val="24"/>
          <w:szCs w:val="24"/>
        </w:rPr>
        <w:t>. – Дніпропетровськ: Мед академія, 2006. – 124 с.</w:t>
      </w:r>
    </w:p>
    <w:p w:rsidR="00A92C93" w:rsidRPr="008522C7" w:rsidRDefault="00A92C93" w:rsidP="00A92C93">
      <w:pPr>
        <w:pStyle w:val="a6"/>
        <w:widowControl w:val="0"/>
        <w:tabs>
          <w:tab w:val="left" w:pos="90"/>
          <w:tab w:val="left" w:pos="1025"/>
        </w:tabs>
        <w:spacing w:after="0"/>
        <w:ind w:firstLine="397"/>
        <w:jc w:val="both"/>
        <w:rPr>
          <w:bCs/>
          <w:sz w:val="24"/>
          <w:szCs w:val="24"/>
        </w:rPr>
      </w:pPr>
      <w:r w:rsidRPr="008522C7">
        <w:rPr>
          <w:bCs/>
          <w:sz w:val="24"/>
          <w:szCs w:val="24"/>
        </w:rPr>
        <w:t xml:space="preserve">3. Лікувальна фізкультура та спортивна медицина (Вибрані лекції для студентів)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Смирнова О.Л. та ін.; за ред. проф. В.В </w:t>
      </w:r>
      <w:proofErr w:type="spellStart"/>
      <w:r w:rsidRPr="008522C7">
        <w:rPr>
          <w:bCs/>
          <w:sz w:val="24"/>
          <w:szCs w:val="24"/>
        </w:rPr>
        <w:t>Клапчука</w:t>
      </w:r>
      <w:proofErr w:type="spellEnd"/>
      <w:r w:rsidRPr="008522C7">
        <w:rPr>
          <w:bCs/>
          <w:sz w:val="24"/>
          <w:szCs w:val="24"/>
        </w:rPr>
        <w:t xml:space="preserve">. – Дніпропетровськ: </w:t>
      </w:r>
      <w:proofErr w:type="spellStart"/>
      <w:r w:rsidRPr="008522C7">
        <w:rPr>
          <w:bCs/>
          <w:sz w:val="24"/>
          <w:szCs w:val="24"/>
        </w:rPr>
        <w:t>Медакадемія</w:t>
      </w:r>
      <w:proofErr w:type="spellEnd"/>
      <w:r w:rsidRPr="008522C7">
        <w:rPr>
          <w:bCs/>
          <w:sz w:val="24"/>
          <w:szCs w:val="24"/>
        </w:rPr>
        <w:t>, 2006. – 179 с.</w:t>
      </w:r>
    </w:p>
    <w:p w:rsidR="005D4797" w:rsidRPr="008522C7" w:rsidRDefault="005D4797" w:rsidP="005D4797">
      <w:pPr>
        <w:pStyle w:val="a6"/>
        <w:widowControl w:val="0"/>
        <w:tabs>
          <w:tab w:val="left" w:pos="90"/>
          <w:tab w:val="left" w:pos="1025"/>
        </w:tabs>
        <w:spacing w:after="0"/>
        <w:ind w:firstLine="397"/>
        <w:jc w:val="both"/>
        <w:rPr>
          <w:bCs/>
          <w:sz w:val="24"/>
          <w:szCs w:val="24"/>
        </w:rPr>
      </w:pPr>
      <w:r>
        <w:rPr>
          <w:bCs/>
          <w:sz w:val="24"/>
          <w:szCs w:val="24"/>
        </w:rPr>
        <w:t>4</w:t>
      </w:r>
      <w:r w:rsidRPr="008522C7">
        <w:rPr>
          <w:bCs/>
          <w:sz w:val="24"/>
          <w:szCs w:val="24"/>
        </w:rPr>
        <w:t>. Мухін В.М. Фізична реабілітація. – Видання друге, перероблене та доповнене. – Київ: Олімпійська література, 2005. – 248 с.</w:t>
      </w:r>
    </w:p>
    <w:p w:rsidR="005D4797" w:rsidRPr="008522C7" w:rsidRDefault="005D4797" w:rsidP="005D4797">
      <w:pPr>
        <w:pStyle w:val="a6"/>
        <w:widowControl w:val="0"/>
        <w:tabs>
          <w:tab w:val="left" w:pos="90"/>
          <w:tab w:val="left" w:pos="1025"/>
        </w:tabs>
        <w:spacing w:after="0"/>
        <w:ind w:firstLine="397"/>
        <w:jc w:val="both"/>
        <w:rPr>
          <w:bCs/>
          <w:sz w:val="24"/>
          <w:szCs w:val="24"/>
        </w:rPr>
      </w:pPr>
      <w:r>
        <w:rPr>
          <w:bCs/>
          <w:sz w:val="24"/>
          <w:szCs w:val="24"/>
        </w:rPr>
        <w:lastRenderedPageBreak/>
        <w:t>5</w:t>
      </w:r>
      <w:r w:rsidRPr="008522C7">
        <w:rPr>
          <w:bCs/>
          <w:sz w:val="24"/>
          <w:szCs w:val="24"/>
        </w:rPr>
        <w:t xml:space="preserve">. Основи реабілітації, фізіотерапії, лікувальної фізичної культури і масажу / За ред. В.В. </w:t>
      </w:r>
      <w:proofErr w:type="spellStart"/>
      <w:r w:rsidRPr="008522C7">
        <w:rPr>
          <w:bCs/>
          <w:sz w:val="24"/>
          <w:szCs w:val="24"/>
        </w:rPr>
        <w:t>Клапчука</w:t>
      </w:r>
      <w:proofErr w:type="spellEnd"/>
      <w:r w:rsidRPr="008522C7">
        <w:rPr>
          <w:bCs/>
          <w:sz w:val="24"/>
          <w:szCs w:val="24"/>
        </w:rPr>
        <w:t>, О.С. Полянської. – Чернівці: Прут, 2006. – 208 с.</w:t>
      </w:r>
    </w:p>
    <w:p w:rsidR="00A92C93" w:rsidRDefault="005D4797" w:rsidP="005D4797">
      <w:pPr>
        <w:pStyle w:val="a6"/>
        <w:widowControl w:val="0"/>
        <w:tabs>
          <w:tab w:val="left" w:pos="90"/>
          <w:tab w:val="left" w:pos="1025"/>
        </w:tabs>
        <w:spacing w:after="0"/>
        <w:ind w:firstLine="397"/>
        <w:jc w:val="both"/>
        <w:rPr>
          <w:bCs/>
          <w:sz w:val="24"/>
          <w:szCs w:val="24"/>
        </w:rPr>
      </w:pPr>
      <w:r>
        <w:rPr>
          <w:bCs/>
          <w:sz w:val="24"/>
          <w:szCs w:val="24"/>
        </w:rPr>
        <w:t>6</w:t>
      </w:r>
      <w:r w:rsidRPr="008522C7">
        <w:rPr>
          <w:bCs/>
          <w:sz w:val="24"/>
          <w:szCs w:val="24"/>
        </w:rPr>
        <w:t xml:space="preserve">. </w:t>
      </w:r>
      <w:proofErr w:type="spellStart"/>
      <w:r w:rsidRPr="008522C7">
        <w:rPr>
          <w:bCs/>
          <w:sz w:val="24"/>
          <w:szCs w:val="24"/>
        </w:rPr>
        <w:t>Реабилитация</w:t>
      </w:r>
      <w:proofErr w:type="spellEnd"/>
      <w:r w:rsidRPr="008522C7">
        <w:rPr>
          <w:bCs/>
          <w:sz w:val="24"/>
          <w:szCs w:val="24"/>
        </w:rPr>
        <w:t xml:space="preserve"> </w:t>
      </w:r>
      <w:proofErr w:type="spellStart"/>
      <w:r w:rsidRPr="008522C7">
        <w:rPr>
          <w:bCs/>
          <w:sz w:val="24"/>
          <w:szCs w:val="24"/>
        </w:rPr>
        <w:t>кардиологических</w:t>
      </w:r>
      <w:proofErr w:type="spellEnd"/>
      <w:r w:rsidRPr="008522C7">
        <w:rPr>
          <w:bCs/>
          <w:sz w:val="24"/>
          <w:szCs w:val="24"/>
        </w:rPr>
        <w:t xml:space="preserve"> </w:t>
      </w:r>
      <w:proofErr w:type="spellStart"/>
      <w:r w:rsidRPr="008522C7">
        <w:rPr>
          <w:bCs/>
          <w:sz w:val="24"/>
          <w:szCs w:val="24"/>
        </w:rPr>
        <w:t>больных</w:t>
      </w:r>
      <w:proofErr w:type="spellEnd"/>
      <w:r w:rsidRPr="008522C7">
        <w:rPr>
          <w:bCs/>
          <w:sz w:val="24"/>
          <w:szCs w:val="24"/>
        </w:rPr>
        <w:t xml:space="preserve"> /</w:t>
      </w:r>
      <w:proofErr w:type="spellStart"/>
      <w:r w:rsidRPr="008522C7">
        <w:rPr>
          <w:bCs/>
          <w:sz w:val="24"/>
          <w:szCs w:val="24"/>
        </w:rPr>
        <w:t>Под</w:t>
      </w:r>
      <w:proofErr w:type="spellEnd"/>
      <w:r w:rsidRPr="008522C7">
        <w:rPr>
          <w:bCs/>
          <w:sz w:val="24"/>
          <w:szCs w:val="24"/>
        </w:rPr>
        <w:t xml:space="preserve"> ред. К. В. </w:t>
      </w:r>
      <w:proofErr w:type="spellStart"/>
      <w:r w:rsidRPr="008522C7">
        <w:rPr>
          <w:bCs/>
          <w:sz w:val="24"/>
          <w:szCs w:val="24"/>
        </w:rPr>
        <w:t>Лядова</w:t>
      </w:r>
      <w:proofErr w:type="spellEnd"/>
      <w:r w:rsidRPr="008522C7">
        <w:rPr>
          <w:bCs/>
          <w:sz w:val="24"/>
          <w:szCs w:val="24"/>
        </w:rPr>
        <w:t xml:space="preserve">, В.Н. </w:t>
      </w:r>
      <w:proofErr w:type="spellStart"/>
      <w:r w:rsidRPr="008522C7">
        <w:rPr>
          <w:bCs/>
          <w:sz w:val="24"/>
          <w:szCs w:val="24"/>
        </w:rPr>
        <w:t>Преображенского</w:t>
      </w:r>
      <w:proofErr w:type="spellEnd"/>
      <w:r w:rsidRPr="008522C7">
        <w:rPr>
          <w:bCs/>
          <w:sz w:val="24"/>
          <w:szCs w:val="24"/>
        </w:rPr>
        <w:t xml:space="preserve">. – М.: </w:t>
      </w:r>
      <w:proofErr w:type="spellStart"/>
      <w:r w:rsidRPr="008522C7">
        <w:rPr>
          <w:bCs/>
          <w:sz w:val="24"/>
          <w:szCs w:val="24"/>
        </w:rPr>
        <w:t>ГЭОТАР-Медио</w:t>
      </w:r>
      <w:proofErr w:type="spellEnd"/>
      <w:r w:rsidRPr="008522C7">
        <w:rPr>
          <w:bCs/>
          <w:sz w:val="24"/>
          <w:szCs w:val="24"/>
        </w:rPr>
        <w:t>, 2005. – 288 с.</w:t>
      </w:r>
    </w:p>
    <w:p w:rsidR="005D4797" w:rsidRPr="00966131" w:rsidRDefault="003A6699" w:rsidP="00A92C93">
      <w:pPr>
        <w:pStyle w:val="a6"/>
        <w:widowControl w:val="0"/>
        <w:tabs>
          <w:tab w:val="left" w:pos="90"/>
          <w:tab w:val="left" w:pos="1025"/>
        </w:tabs>
        <w:spacing w:after="0"/>
        <w:ind w:firstLine="397"/>
        <w:jc w:val="both"/>
        <w:rPr>
          <w:bCs/>
          <w:sz w:val="24"/>
          <w:szCs w:val="24"/>
          <w:lang w:val="en-US"/>
        </w:rPr>
      </w:pPr>
      <w:r>
        <w:rPr>
          <w:bCs/>
          <w:sz w:val="24"/>
          <w:szCs w:val="24"/>
        </w:rPr>
        <w:t>7.</w:t>
      </w:r>
      <w:r w:rsidR="00966131">
        <w:rPr>
          <w:bCs/>
          <w:sz w:val="24"/>
          <w:szCs w:val="24"/>
          <w:lang w:val="en-US"/>
        </w:rPr>
        <w:t xml:space="preserve"> </w:t>
      </w:r>
      <w:r w:rsidR="00966131" w:rsidRPr="00966131">
        <w:rPr>
          <w:bCs/>
          <w:sz w:val="24"/>
          <w:szCs w:val="24"/>
          <w:lang w:val="en-US"/>
        </w:rPr>
        <w:t xml:space="preserve">Sports Injury Prevention and </w:t>
      </w:r>
      <w:proofErr w:type="gramStart"/>
      <w:r w:rsidR="00966131" w:rsidRPr="00966131">
        <w:rPr>
          <w:bCs/>
          <w:sz w:val="24"/>
          <w:szCs w:val="24"/>
          <w:lang w:val="en-US"/>
        </w:rPr>
        <w:t>Rehabilitation :</w:t>
      </w:r>
      <w:proofErr w:type="gramEnd"/>
      <w:r w:rsidR="00966131" w:rsidRPr="00966131">
        <w:rPr>
          <w:bCs/>
          <w:sz w:val="24"/>
          <w:szCs w:val="24"/>
          <w:lang w:val="en-US"/>
        </w:rPr>
        <w:t xml:space="preserve"> Integrating Medicine and Science for Performance Solutions</w:t>
      </w:r>
      <w:r w:rsidR="00966131">
        <w:rPr>
          <w:bCs/>
          <w:sz w:val="24"/>
          <w:szCs w:val="24"/>
          <w:lang w:val="en-US"/>
        </w:rPr>
        <w:t xml:space="preserve">. </w:t>
      </w:r>
      <w:proofErr w:type="gramStart"/>
      <w:r w:rsidR="00966131">
        <w:rPr>
          <w:bCs/>
          <w:sz w:val="24"/>
          <w:szCs w:val="24"/>
          <w:lang w:val="en-US"/>
        </w:rPr>
        <w:t>Edited by David Joyce</w:t>
      </w:r>
      <w:r w:rsidR="00966131" w:rsidRPr="00966131">
        <w:rPr>
          <w:bCs/>
          <w:sz w:val="24"/>
          <w:szCs w:val="24"/>
          <w:lang w:val="en-US"/>
        </w:rPr>
        <w:t xml:space="preserve">, Daniel </w:t>
      </w:r>
      <w:proofErr w:type="spellStart"/>
      <w:r w:rsidR="00966131" w:rsidRPr="00966131">
        <w:rPr>
          <w:bCs/>
          <w:sz w:val="24"/>
          <w:szCs w:val="24"/>
          <w:lang w:val="en-US"/>
        </w:rPr>
        <w:t>Lewindon</w:t>
      </w:r>
      <w:proofErr w:type="spellEnd"/>
      <w:r w:rsidR="00966131">
        <w:rPr>
          <w:bCs/>
          <w:sz w:val="24"/>
          <w:szCs w:val="24"/>
          <w:lang w:val="en-US"/>
        </w:rPr>
        <w:t xml:space="preserve"> - </w:t>
      </w:r>
      <w:r w:rsidR="00966131" w:rsidRPr="00966131">
        <w:rPr>
          <w:bCs/>
          <w:sz w:val="24"/>
          <w:szCs w:val="24"/>
          <w:lang w:val="en-US"/>
        </w:rPr>
        <w:t>Taylor &amp; Francis Ltd</w:t>
      </w:r>
      <w:r w:rsidR="00966131">
        <w:rPr>
          <w:bCs/>
          <w:sz w:val="24"/>
          <w:szCs w:val="24"/>
          <w:lang w:val="en-US"/>
        </w:rPr>
        <w:t>, 2016.</w:t>
      </w:r>
      <w:proofErr w:type="gramEnd"/>
      <w:r w:rsidR="00966131">
        <w:rPr>
          <w:bCs/>
          <w:sz w:val="24"/>
          <w:szCs w:val="24"/>
          <w:lang w:val="en-US"/>
        </w:rPr>
        <w:t xml:space="preserve"> – 452 p.</w:t>
      </w:r>
    </w:p>
    <w:p w:rsidR="003A6699" w:rsidRPr="00966131" w:rsidRDefault="003A6699" w:rsidP="00A92C93">
      <w:pPr>
        <w:pStyle w:val="a6"/>
        <w:widowControl w:val="0"/>
        <w:tabs>
          <w:tab w:val="left" w:pos="90"/>
          <w:tab w:val="left" w:pos="1025"/>
        </w:tabs>
        <w:spacing w:after="0"/>
        <w:ind w:firstLine="397"/>
        <w:jc w:val="both"/>
        <w:rPr>
          <w:bCs/>
          <w:sz w:val="24"/>
          <w:szCs w:val="24"/>
          <w:lang w:val="en-US"/>
        </w:rPr>
      </w:pPr>
      <w:r>
        <w:rPr>
          <w:bCs/>
          <w:sz w:val="24"/>
          <w:szCs w:val="24"/>
        </w:rPr>
        <w:t>8.</w:t>
      </w:r>
      <w:r w:rsidR="00966131">
        <w:rPr>
          <w:bCs/>
          <w:sz w:val="24"/>
          <w:szCs w:val="24"/>
          <w:lang w:val="en-US"/>
        </w:rPr>
        <w:t xml:space="preserve"> </w:t>
      </w:r>
      <w:r w:rsidR="000C06A7">
        <w:rPr>
          <w:bCs/>
          <w:sz w:val="24"/>
          <w:szCs w:val="24"/>
          <w:lang w:val="en-US"/>
        </w:rPr>
        <w:t xml:space="preserve">Neurological Rehabilitation: </w:t>
      </w:r>
      <w:r w:rsidR="000C06A7" w:rsidRPr="000C06A7">
        <w:rPr>
          <w:bCs/>
          <w:sz w:val="24"/>
          <w:szCs w:val="24"/>
          <w:lang w:val="en-US"/>
        </w:rPr>
        <w:t>Optimizing motor performance</w:t>
      </w:r>
      <w:r w:rsidR="000C06A7">
        <w:rPr>
          <w:bCs/>
          <w:sz w:val="24"/>
          <w:szCs w:val="24"/>
          <w:lang w:val="en-US"/>
        </w:rPr>
        <w:t xml:space="preserve">. </w:t>
      </w:r>
      <w:proofErr w:type="gramStart"/>
      <w:r w:rsidR="000C06A7">
        <w:rPr>
          <w:bCs/>
          <w:sz w:val="24"/>
          <w:szCs w:val="24"/>
          <w:lang w:val="en-US"/>
        </w:rPr>
        <w:t xml:space="preserve">By (author) Janet H. Carr, </w:t>
      </w:r>
      <w:r w:rsidR="000C06A7" w:rsidRPr="000C06A7">
        <w:rPr>
          <w:bCs/>
          <w:sz w:val="24"/>
          <w:szCs w:val="24"/>
          <w:lang w:val="en-US"/>
        </w:rPr>
        <w:t>Roberta B. Shepherd</w:t>
      </w:r>
      <w:r w:rsidR="000C06A7">
        <w:rPr>
          <w:bCs/>
          <w:sz w:val="24"/>
          <w:szCs w:val="24"/>
          <w:lang w:val="en-US"/>
        </w:rPr>
        <w:t>.</w:t>
      </w:r>
      <w:proofErr w:type="gramEnd"/>
      <w:r w:rsidR="000C06A7">
        <w:rPr>
          <w:bCs/>
          <w:sz w:val="24"/>
          <w:szCs w:val="24"/>
          <w:lang w:val="en-US"/>
        </w:rPr>
        <w:t xml:space="preserve"> </w:t>
      </w:r>
      <w:proofErr w:type="gramStart"/>
      <w:r w:rsidR="000C06A7">
        <w:rPr>
          <w:bCs/>
          <w:sz w:val="24"/>
          <w:szCs w:val="24"/>
          <w:lang w:val="en-US"/>
        </w:rPr>
        <w:t xml:space="preserve">- </w:t>
      </w:r>
      <w:r w:rsidR="000C06A7" w:rsidRPr="000C06A7">
        <w:rPr>
          <w:bCs/>
          <w:sz w:val="24"/>
          <w:szCs w:val="24"/>
          <w:lang w:val="en-US"/>
        </w:rPr>
        <w:t>Elsevier Health Sciences</w:t>
      </w:r>
      <w:r w:rsidR="000C06A7">
        <w:rPr>
          <w:bCs/>
          <w:sz w:val="24"/>
          <w:szCs w:val="24"/>
          <w:lang w:val="en-US"/>
        </w:rPr>
        <w:t>, 2010.</w:t>
      </w:r>
      <w:proofErr w:type="gramEnd"/>
      <w:r w:rsidR="000C06A7">
        <w:rPr>
          <w:bCs/>
          <w:sz w:val="24"/>
          <w:szCs w:val="24"/>
          <w:lang w:val="en-US"/>
        </w:rPr>
        <w:t xml:space="preserve"> – 376 p.</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proofErr w:type="spellStart"/>
      <w:r w:rsidRPr="000670B5">
        <w:rPr>
          <w:b/>
          <w:sz w:val="24"/>
          <w:szCs w:val="24"/>
        </w:rPr>
        <w:t>Пререквізити</w:t>
      </w:r>
      <w:proofErr w:type="spellEnd"/>
      <w:r w:rsidRPr="000670B5">
        <w:rPr>
          <w:b/>
          <w:sz w:val="24"/>
          <w:szCs w:val="24"/>
        </w:rPr>
        <w:t xml:space="preserve"> та </w:t>
      </w:r>
      <w:proofErr w:type="spellStart"/>
      <w:r w:rsidRPr="000670B5">
        <w:rPr>
          <w:b/>
          <w:sz w:val="24"/>
          <w:szCs w:val="24"/>
        </w:rPr>
        <w:t>кореквізити</w:t>
      </w:r>
      <w:proofErr w:type="spellEnd"/>
      <w:r w:rsidRPr="000670B5">
        <w:rPr>
          <w:b/>
          <w:sz w:val="24"/>
          <w:szCs w:val="24"/>
        </w:rPr>
        <w:t xml:space="preserve"> дисципліни</w:t>
      </w:r>
    </w:p>
    <w:p w:rsidR="005D4797" w:rsidRDefault="00A27324" w:rsidP="00A92C93">
      <w:pPr>
        <w:pStyle w:val="a6"/>
        <w:widowControl w:val="0"/>
        <w:tabs>
          <w:tab w:val="left" w:pos="90"/>
          <w:tab w:val="left" w:pos="1025"/>
        </w:tabs>
        <w:spacing w:after="0"/>
        <w:ind w:firstLine="397"/>
        <w:jc w:val="both"/>
        <w:rPr>
          <w:bCs/>
          <w:sz w:val="24"/>
          <w:szCs w:val="24"/>
        </w:rPr>
      </w:pPr>
      <w:proofErr w:type="spellStart"/>
      <w:r w:rsidRPr="00A27324">
        <w:rPr>
          <w:b/>
          <w:bCs/>
          <w:sz w:val="24"/>
          <w:szCs w:val="24"/>
        </w:rPr>
        <w:t>Пререквізити</w:t>
      </w:r>
      <w:proofErr w:type="spellEnd"/>
      <w:r>
        <w:rPr>
          <w:bCs/>
          <w:sz w:val="24"/>
          <w:szCs w:val="24"/>
        </w:rPr>
        <w:t xml:space="preserve">. </w:t>
      </w:r>
      <w:r w:rsidR="006A3E4F">
        <w:rPr>
          <w:bCs/>
          <w:sz w:val="24"/>
          <w:szCs w:val="24"/>
        </w:rPr>
        <w:t>С</w:t>
      </w:r>
      <w:r w:rsidR="00064D46" w:rsidRPr="00064D46">
        <w:rPr>
          <w:bCs/>
          <w:sz w:val="24"/>
          <w:szCs w:val="24"/>
        </w:rPr>
        <w:t>портивна медицина 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w:t>
      </w:r>
    </w:p>
    <w:p w:rsidR="00A27324" w:rsidRPr="00064D46" w:rsidRDefault="00A27324" w:rsidP="00A92C93">
      <w:pPr>
        <w:pStyle w:val="a6"/>
        <w:widowControl w:val="0"/>
        <w:tabs>
          <w:tab w:val="left" w:pos="90"/>
          <w:tab w:val="left" w:pos="1025"/>
        </w:tabs>
        <w:spacing w:after="0"/>
        <w:ind w:firstLine="397"/>
        <w:jc w:val="both"/>
        <w:rPr>
          <w:bCs/>
          <w:sz w:val="24"/>
          <w:szCs w:val="24"/>
        </w:rPr>
      </w:pPr>
      <w:proofErr w:type="spellStart"/>
      <w:r w:rsidRPr="00A27324">
        <w:rPr>
          <w:b/>
          <w:bCs/>
          <w:sz w:val="24"/>
          <w:szCs w:val="24"/>
        </w:rPr>
        <w:t>Кореквізити</w:t>
      </w:r>
      <w:proofErr w:type="spellEnd"/>
      <w:r>
        <w:rPr>
          <w:bCs/>
          <w:sz w:val="24"/>
          <w:szCs w:val="24"/>
        </w:rPr>
        <w:t xml:space="preserve">. </w:t>
      </w:r>
      <w:r w:rsidRPr="00531C29">
        <w:rPr>
          <w:sz w:val="24"/>
        </w:rPr>
        <w:t xml:space="preserve">Основні положення навчальної дисципліни мають застосовуватися при вивченні </w:t>
      </w:r>
      <w:r>
        <w:rPr>
          <w:sz w:val="24"/>
        </w:rPr>
        <w:t xml:space="preserve">суміжних дисциплін протягом 4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освітньо-наукового</w:t>
      </w:r>
      <w:proofErr w:type="spellEnd"/>
      <w:r>
        <w:rPr>
          <w:sz w:val="24"/>
        </w:rPr>
        <w:t xml:space="preserve"> рівня вищої освіти.</w:t>
      </w:r>
    </w:p>
    <w:p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rsidR="00044D11" w:rsidRPr="00044D11" w:rsidRDefault="00044D11" w:rsidP="00044D11">
      <w:pPr>
        <w:ind w:firstLine="360"/>
        <w:outlineLvl w:val="0"/>
        <w:rPr>
          <w:i/>
        </w:rPr>
      </w:pPr>
      <w:r w:rsidRPr="00044D11">
        <w:rPr>
          <w:i/>
        </w:rPr>
        <w:t>У результаті вивчення навчальної дисципліни студент повинен</w:t>
      </w:r>
    </w:p>
    <w:p w:rsidR="00044D11" w:rsidRPr="00044D11" w:rsidRDefault="00044D11" w:rsidP="00044D11">
      <w:pPr>
        <w:ind w:firstLine="360"/>
        <w:outlineLvl w:val="0"/>
        <w:rPr>
          <w:b/>
        </w:rPr>
      </w:pPr>
      <w:r w:rsidRPr="00044D11">
        <w:rPr>
          <w:b/>
        </w:rPr>
        <w:t>Знати:</w:t>
      </w:r>
    </w:p>
    <w:p w:rsidR="00044D11" w:rsidRPr="00044D11" w:rsidRDefault="00044D11" w:rsidP="00044D11">
      <w:pPr>
        <w:ind w:firstLine="360"/>
        <w:outlineLvl w:val="0"/>
        <w:rPr>
          <w:b/>
        </w:rPr>
      </w:pPr>
      <w:r w:rsidRPr="00044D11">
        <w:rPr>
          <w:rFonts w:eastAsia="Arial"/>
          <w:spacing w:val="-4"/>
        </w:rPr>
        <w:t xml:space="preserve">- </w:t>
      </w:r>
      <w:r w:rsidRPr="00044D11">
        <w:rPr>
          <w:rFonts w:eastAsia="Arial"/>
          <w:spacing w:val="-1"/>
        </w:rPr>
        <w:t>к</w:t>
      </w:r>
      <w:r w:rsidRPr="00044D11">
        <w:rPr>
          <w:rFonts w:eastAsia="Arial"/>
        </w:rPr>
        <w:t>л</w:t>
      </w:r>
      <w:r w:rsidRPr="00044D11">
        <w:rPr>
          <w:rFonts w:eastAsia="Arial"/>
          <w:spacing w:val="-2"/>
        </w:rPr>
        <w:t>ю</w:t>
      </w:r>
      <w:r w:rsidRPr="00044D11">
        <w:rPr>
          <w:rFonts w:eastAsia="Arial"/>
        </w:rPr>
        <w:t>ч</w:t>
      </w:r>
      <w:r w:rsidRPr="00044D11">
        <w:rPr>
          <w:rFonts w:eastAsia="Arial"/>
          <w:spacing w:val="-5"/>
        </w:rPr>
        <w:t>о</w:t>
      </w:r>
      <w:r w:rsidRPr="00044D11">
        <w:rPr>
          <w:rFonts w:eastAsia="Arial"/>
        </w:rPr>
        <w:t>ві</w:t>
      </w:r>
      <w:r w:rsidRPr="00044D11">
        <w:rPr>
          <w:rFonts w:eastAsia="Arial"/>
          <w:spacing w:val="119"/>
        </w:rPr>
        <w:t xml:space="preserve"> </w:t>
      </w:r>
      <w:r w:rsidRPr="00044D11">
        <w:rPr>
          <w:rFonts w:eastAsia="Arial"/>
          <w:spacing w:val="2"/>
        </w:rPr>
        <w:t>п</w:t>
      </w:r>
      <w:r w:rsidRPr="00044D11">
        <w:rPr>
          <w:rFonts w:eastAsia="Arial"/>
          <w:spacing w:val="-3"/>
        </w:rPr>
        <w:t>о</w:t>
      </w:r>
      <w:r w:rsidRPr="00044D11">
        <w:rPr>
          <w:rFonts w:eastAsia="Arial"/>
          <w:spacing w:val="-2"/>
        </w:rPr>
        <w:t>ня</w:t>
      </w:r>
      <w:r w:rsidRPr="00044D11">
        <w:rPr>
          <w:rFonts w:eastAsia="Arial"/>
          <w:spacing w:val="-1"/>
        </w:rPr>
        <w:t>т</w:t>
      </w:r>
      <w:r w:rsidRPr="00044D11">
        <w:rPr>
          <w:rFonts w:eastAsia="Arial"/>
          <w:spacing w:val="2"/>
        </w:rPr>
        <w:t>т</w:t>
      </w:r>
      <w:r w:rsidRPr="00044D11">
        <w:rPr>
          <w:rFonts w:eastAsia="Arial"/>
        </w:rPr>
        <w:t>я</w:t>
      </w:r>
      <w:r w:rsidRPr="00044D11">
        <w:rPr>
          <w:rFonts w:eastAsia="Arial"/>
          <w:spacing w:val="116"/>
        </w:rPr>
        <w:t xml:space="preserve"> </w:t>
      </w:r>
      <w:r w:rsidRPr="00044D11">
        <w:rPr>
          <w:rFonts w:eastAsia="Arial"/>
          <w:spacing w:val="-2"/>
        </w:rPr>
        <w:t>с</w:t>
      </w:r>
      <w:r w:rsidRPr="00044D11">
        <w:rPr>
          <w:rFonts w:eastAsia="Arial"/>
          <w:spacing w:val="1"/>
        </w:rPr>
        <w:t>п</w:t>
      </w:r>
      <w:r w:rsidRPr="00044D11">
        <w:rPr>
          <w:rFonts w:eastAsia="Arial"/>
          <w:spacing w:val="-3"/>
        </w:rPr>
        <w:t>о</w:t>
      </w:r>
      <w:r w:rsidRPr="00044D11">
        <w:rPr>
          <w:rFonts w:eastAsia="Arial"/>
        </w:rPr>
        <w:t>р</w:t>
      </w:r>
      <w:r w:rsidRPr="00044D11">
        <w:rPr>
          <w:rFonts w:eastAsia="Arial"/>
          <w:spacing w:val="-2"/>
        </w:rPr>
        <w:t>ти</w:t>
      </w:r>
      <w:r w:rsidRPr="00044D11">
        <w:rPr>
          <w:rFonts w:eastAsia="Arial"/>
        </w:rPr>
        <w:t>в</w:t>
      </w:r>
      <w:r w:rsidRPr="00044D11">
        <w:rPr>
          <w:rFonts w:eastAsia="Arial"/>
          <w:spacing w:val="2"/>
        </w:rPr>
        <w:t>н</w:t>
      </w:r>
      <w:r w:rsidRPr="00044D11">
        <w:rPr>
          <w:rFonts w:eastAsia="Arial"/>
          <w:spacing w:val="-4"/>
        </w:rPr>
        <w:t>о</w:t>
      </w:r>
      <w:r w:rsidRPr="00044D11">
        <w:rPr>
          <w:rFonts w:eastAsia="Arial"/>
        </w:rPr>
        <w:t xml:space="preserve">ї </w:t>
      </w:r>
      <w:r w:rsidRPr="00044D11">
        <w:rPr>
          <w:rFonts w:eastAsia="Arial"/>
          <w:spacing w:val="1"/>
        </w:rPr>
        <w:t>м</w:t>
      </w:r>
      <w:r w:rsidRPr="00044D11">
        <w:rPr>
          <w:rFonts w:eastAsia="Arial"/>
          <w:spacing w:val="-2"/>
        </w:rPr>
        <w:t>едици</w:t>
      </w:r>
      <w:r w:rsidRPr="00044D11">
        <w:rPr>
          <w:rFonts w:eastAsia="Arial"/>
          <w:spacing w:val="1"/>
        </w:rPr>
        <w:t>н</w:t>
      </w:r>
      <w:r w:rsidRPr="00044D11">
        <w:rPr>
          <w:rFonts w:eastAsia="Arial"/>
        </w:rPr>
        <w:t>и</w:t>
      </w:r>
      <w:r w:rsidRPr="00044D11">
        <w:rPr>
          <w:rFonts w:eastAsia="Arial"/>
          <w:spacing w:val="1"/>
        </w:rPr>
        <w:t xml:space="preserve"> </w:t>
      </w:r>
      <w:r w:rsidRPr="00044D11">
        <w:rPr>
          <w:rFonts w:eastAsia="Arial"/>
          <w:spacing w:val="-1"/>
        </w:rPr>
        <w:t>я</w:t>
      </w:r>
      <w:r w:rsidRPr="00044D11">
        <w:rPr>
          <w:rFonts w:eastAsia="Arial"/>
        </w:rPr>
        <w:t xml:space="preserve">к </w:t>
      </w:r>
      <w:r w:rsidRPr="00044D11">
        <w:rPr>
          <w:rFonts w:eastAsia="Arial"/>
          <w:spacing w:val="-1"/>
        </w:rPr>
        <w:t>к</w:t>
      </w:r>
      <w:r w:rsidRPr="00044D11">
        <w:rPr>
          <w:rFonts w:eastAsia="Arial"/>
        </w:rPr>
        <w:t>л</w:t>
      </w:r>
      <w:r w:rsidRPr="00044D11">
        <w:rPr>
          <w:rFonts w:eastAsia="Arial"/>
          <w:spacing w:val="1"/>
        </w:rPr>
        <w:t>і</w:t>
      </w:r>
      <w:r w:rsidRPr="00044D11">
        <w:rPr>
          <w:rFonts w:eastAsia="Arial"/>
          <w:spacing w:val="-2"/>
        </w:rPr>
        <w:t>н</w:t>
      </w:r>
      <w:r w:rsidRPr="00044D11">
        <w:rPr>
          <w:rFonts w:eastAsia="Arial"/>
          <w:spacing w:val="1"/>
        </w:rPr>
        <w:t>і</w:t>
      </w:r>
      <w:r w:rsidRPr="00044D11">
        <w:rPr>
          <w:rFonts w:eastAsia="Arial"/>
        </w:rPr>
        <w:t>ч</w:t>
      </w:r>
      <w:r w:rsidRPr="00044D11">
        <w:rPr>
          <w:rFonts w:eastAsia="Arial"/>
          <w:spacing w:val="-2"/>
        </w:rPr>
        <w:t>н</w:t>
      </w:r>
      <w:r w:rsidRPr="00044D11">
        <w:rPr>
          <w:rFonts w:eastAsia="Arial"/>
          <w:spacing w:val="-5"/>
        </w:rPr>
        <w:t>о</w:t>
      </w:r>
      <w:r w:rsidRPr="00044D11">
        <w:rPr>
          <w:rFonts w:eastAsia="Arial"/>
        </w:rPr>
        <w:t>ї</w:t>
      </w:r>
      <w:r w:rsidRPr="00044D11">
        <w:rPr>
          <w:rFonts w:eastAsia="Arial"/>
          <w:spacing w:val="3"/>
        </w:rPr>
        <w:t xml:space="preserve"> </w:t>
      </w:r>
      <w:r w:rsidRPr="00044D11">
        <w:rPr>
          <w:rFonts w:eastAsia="Arial"/>
        </w:rPr>
        <w:t>д</w:t>
      </w:r>
      <w:r w:rsidRPr="00044D11">
        <w:rPr>
          <w:rFonts w:eastAsia="Arial"/>
          <w:spacing w:val="-3"/>
        </w:rPr>
        <w:t>ис</w:t>
      </w:r>
      <w:r w:rsidRPr="00044D11">
        <w:rPr>
          <w:rFonts w:eastAsia="Arial"/>
          <w:spacing w:val="-2"/>
        </w:rPr>
        <w:t>цип</w:t>
      </w:r>
      <w:r w:rsidRPr="00044D11">
        <w:rPr>
          <w:rFonts w:eastAsia="Arial"/>
        </w:rPr>
        <w:t>лі</w:t>
      </w:r>
      <w:r w:rsidRPr="00044D11">
        <w:rPr>
          <w:rFonts w:eastAsia="Arial"/>
          <w:spacing w:val="-1"/>
        </w:rPr>
        <w:t>н</w:t>
      </w:r>
      <w:r w:rsidRPr="00044D11">
        <w:rPr>
          <w:rFonts w:eastAsia="Arial"/>
          <w:spacing w:val="-2"/>
        </w:rPr>
        <w:t>и</w:t>
      </w:r>
      <w:r w:rsidRPr="00044D11">
        <w:rPr>
          <w:rFonts w:eastAsia="Arial"/>
        </w:rPr>
        <w:t>.</w:t>
      </w:r>
    </w:p>
    <w:p w:rsidR="00044D11" w:rsidRPr="00044D11" w:rsidRDefault="00044D11" w:rsidP="00044D11">
      <w:pPr>
        <w:ind w:firstLine="360"/>
        <w:outlineLvl w:val="0"/>
        <w:rPr>
          <w:b/>
        </w:rPr>
      </w:pPr>
      <w:r w:rsidRPr="00044D11">
        <w:rPr>
          <w:b/>
        </w:rPr>
        <w:t>Вміти:</w:t>
      </w:r>
    </w:p>
    <w:p w:rsidR="00976BE1" w:rsidRPr="006A3E4F" w:rsidRDefault="00044D11" w:rsidP="006A3E4F">
      <w:pPr>
        <w:ind w:firstLine="360"/>
        <w:jc w:val="both"/>
        <w:outlineLvl w:val="0"/>
        <w:rPr>
          <w:rFonts w:eastAsia="Arial"/>
        </w:rPr>
      </w:pPr>
      <w:r w:rsidRPr="00044D11">
        <w:rPr>
          <w:rFonts w:eastAsia="Arial"/>
          <w:spacing w:val="-4"/>
        </w:rPr>
        <w:t>- в</w:t>
      </w:r>
      <w:r w:rsidRPr="00044D11">
        <w:rPr>
          <w:rFonts w:eastAsia="Arial"/>
        </w:rPr>
        <w:t>м</w:t>
      </w:r>
      <w:r w:rsidRPr="00044D11">
        <w:rPr>
          <w:rFonts w:eastAsia="Arial"/>
          <w:spacing w:val="2"/>
        </w:rPr>
        <w:t>і</w:t>
      </w:r>
      <w:r w:rsidRPr="00044D11">
        <w:rPr>
          <w:rFonts w:eastAsia="Arial"/>
          <w:spacing w:val="-1"/>
        </w:rPr>
        <w:t>т</w:t>
      </w:r>
      <w:r w:rsidRPr="00044D11">
        <w:rPr>
          <w:rFonts w:eastAsia="Arial"/>
        </w:rPr>
        <w:t>и</w:t>
      </w:r>
      <w:r w:rsidRPr="00044D11">
        <w:rPr>
          <w:rFonts w:eastAsia="Arial"/>
          <w:spacing w:val="48"/>
        </w:rPr>
        <w:t xml:space="preserve"> </w:t>
      </w:r>
      <w:r w:rsidRPr="00044D11">
        <w:rPr>
          <w:rFonts w:eastAsia="Arial"/>
          <w:spacing w:val="2"/>
        </w:rPr>
        <w:t>а</w:t>
      </w:r>
      <w:r w:rsidRPr="00044D11">
        <w:rPr>
          <w:rFonts w:eastAsia="Arial"/>
          <w:spacing w:val="-2"/>
        </w:rPr>
        <w:t>н</w:t>
      </w:r>
      <w:r w:rsidRPr="00044D11">
        <w:rPr>
          <w:rFonts w:eastAsia="Arial"/>
          <w:spacing w:val="1"/>
        </w:rPr>
        <w:t>а</w:t>
      </w:r>
      <w:r w:rsidRPr="00044D11">
        <w:rPr>
          <w:rFonts w:eastAsia="Arial"/>
        </w:rPr>
        <w:t>л</w:t>
      </w:r>
      <w:r w:rsidRPr="00044D11">
        <w:rPr>
          <w:rFonts w:eastAsia="Arial"/>
          <w:spacing w:val="-2"/>
        </w:rPr>
        <w:t>і</w:t>
      </w:r>
      <w:r w:rsidRPr="00044D11">
        <w:rPr>
          <w:rFonts w:eastAsia="Arial"/>
          <w:spacing w:val="1"/>
        </w:rPr>
        <w:t>з</w:t>
      </w:r>
      <w:r w:rsidRPr="00044D11">
        <w:rPr>
          <w:rFonts w:eastAsia="Arial"/>
          <w:spacing w:val="-9"/>
        </w:rPr>
        <w:t>у</w:t>
      </w:r>
      <w:r w:rsidRPr="00044D11">
        <w:rPr>
          <w:rFonts w:eastAsia="Arial"/>
        </w:rPr>
        <w:t>в</w:t>
      </w:r>
      <w:r w:rsidRPr="00044D11">
        <w:rPr>
          <w:rFonts w:eastAsia="Arial"/>
          <w:spacing w:val="2"/>
        </w:rPr>
        <w:t>а</w:t>
      </w:r>
      <w:r w:rsidRPr="00044D11">
        <w:rPr>
          <w:rFonts w:eastAsia="Arial"/>
          <w:spacing w:val="-1"/>
        </w:rPr>
        <w:t>т</w:t>
      </w:r>
      <w:r w:rsidRPr="00044D11">
        <w:rPr>
          <w:rFonts w:eastAsia="Arial"/>
        </w:rPr>
        <w:t>и</w:t>
      </w:r>
      <w:r w:rsidRPr="00044D11">
        <w:rPr>
          <w:rFonts w:eastAsia="Arial"/>
          <w:spacing w:val="47"/>
        </w:rPr>
        <w:t xml:space="preserve"> </w:t>
      </w:r>
      <w:r w:rsidRPr="00044D11">
        <w:rPr>
          <w:rFonts w:eastAsia="Arial"/>
        </w:rPr>
        <w:t>і</w:t>
      </w:r>
      <w:r w:rsidRPr="00044D11">
        <w:rPr>
          <w:rFonts w:eastAsia="Arial"/>
          <w:spacing w:val="52"/>
        </w:rPr>
        <w:t xml:space="preserve"> </w:t>
      </w:r>
      <w:r w:rsidRPr="00044D11">
        <w:rPr>
          <w:rFonts w:eastAsia="Arial"/>
          <w:spacing w:val="-1"/>
        </w:rPr>
        <w:t>п</w:t>
      </w:r>
      <w:r w:rsidRPr="00044D11">
        <w:rPr>
          <w:rFonts w:eastAsia="Arial"/>
          <w:spacing w:val="4"/>
        </w:rPr>
        <w:t>р</w:t>
      </w:r>
      <w:r w:rsidRPr="00044D11">
        <w:rPr>
          <w:rFonts w:eastAsia="Arial"/>
          <w:spacing w:val="-4"/>
        </w:rPr>
        <w:t>о</w:t>
      </w:r>
      <w:r w:rsidRPr="00044D11">
        <w:rPr>
          <w:rFonts w:eastAsia="Arial"/>
          <w:spacing w:val="-1"/>
        </w:rPr>
        <w:t>г</w:t>
      </w:r>
      <w:r w:rsidRPr="00044D11">
        <w:rPr>
          <w:rFonts w:eastAsia="Arial"/>
          <w:spacing w:val="2"/>
        </w:rPr>
        <w:t>н</w:t>
      </w:r>
      <w:r w:rsidRPr="00044D11">
        <w:rPr>
          <w:rFonts w:eastAsia="Arial"/>
          <w:spacing w:val="-4"/>
        </w:rPr>
        <w:t>о</w:t>
      </w:r>
      <w:r w:rsidRPr="00044D11">
        <w:rPr>
          <w:rFonts w:eastAsia="Arial"/>
          <w:spacing w:val="6"/>
        </w:rPr>
        <w:t>з</w:t>
      </w:r>
      <w:r w:rsidRPr="00044D11">
        <w:rPr>
          <w:rFonts w:eastAsia="Arial"/>
          <w:spacing w:val="-9"/>
        </w:rPr>
        <w:t>у</w:t>
      </w:r>
      <w:r w:rsidRPr="00044D11">
        <w:rPr>
          <w:rFonts w:eastAsia="Arial"/>
        </w:rPr>
        <w:t>в</w:t>
      </w:r>
      <w:r w:rsidRPr="00044D11">
        <w:rPr>
          <w:rFonts w:eastAsia="Arial"/>
          <w:spacing w:val="2"/>
        </w:rPr>
        <w:t>а</w:t>
      </w:r>
      <w:r w:rsidRPr="00044D11">
        <w:rPr>
          <w:rFonts w:eastAsia="Arial"/>
          <w:spacing w:val="-1"/>
        </w:rPr>
        <w:t>т</w:t>
      </w:r>
      <w:r w:rsidRPr="00044D11">
        <w:rPr>
          <w:rFonts w:eastAsia="Arial"/>
        </w:rPr>
        <w:t>и</w:t>
      </w:r>
      <w:r w:rsidRPr="00044D11">
        <w:rPr>
          <w:rFonts w:eastAsia="Arial"/>
          <w:spacing w:val="47"/>
        </w:rPr>
        <w:t xml:space="preserve"> </w:t>
      </w:r>
      <w:r w:rsidRPr="00044D11">
        <w:rPr>
          <w:rFonts w:eastAsia="Arial"/>
          <w:spacing w:val="1"/>
        </w:rPr>
        <w:t>в</w:t>
      </w:r>
      <w:r w:rsidRPr="00044D11">
        <w:rPr>
          <w:rFonts w:eastAsia="Arial"/>
          <w:spacing w:val="-1"/>
        </w:rPr>
        <w:t>п</w:t>
      </w:r>
      <w:r w:rsidRPr="00044D11">
        <w:rPr>
          <w:rFonts w:eastAsia="Arial"/>
        </w:rPr>
        <w:t>л</w:t>
      </w:r>
      <w:r w:rsidRPr="00044D11">
        <w:rPr>
          <w:rFonts w:eastAsia="Arial"/>
          <w:spacing w:val="-2"/>
        </w:rPr>
        <w:t>и</w:t>
      </w:r>
      <w:r w:rsidRPr="00044D11">
        <w:rPr>
          <w:rFonts w:eastAsia="Arial"/>
        </w:rPr>
        <w:t>в</w:t>
      </w:r>
      <w:r w:rsidRPr="00044D11">
        <w:rPr>
          <w:rFonts w:eastAsia="Arial"/>
          <w:spacing w:val="50"/>
        </w:rPr>
        <w:t xml:space="preserve"> </w:t>
      </w:r>
      <w:r w:rsidRPr="00044D11">
        <w:rPr>
          <w:rFonts w:eastAsia="Arial"/>
        </w:rPr>
        <w:t>фі</w:t>
      </w:r>
      <w:r w:rsidRPr="00044D11">
        <w:rPr>
          <w:rFonts w:eastAsia="Arial"/>
          <w:spacing w:val="2"/>
        </w:rPr>
        <w:t>з</w:t>
      </w:r>
      <w:r w:rsidRPr="00044D11">
        <w:rPr>
          <w:rFonts w:eastAsia="Arial"/>
          <w:spacing w:val="-1"/>
        </w:rPr>
        <w:t>ичн</w:t>
      </w:r>
      <w:r w:rsidRPr="00044D11">
        <w:rPr>
          <w:rFonts w:eastAsia="Arial"/>
          <w:spacing w:val="-2"/>
        </w:rPr>
        <w:t>и</w:t>
      </w:r>
      <w:r w:rsidRPr="00044D11">
        <w:rPr>
          <w:rFonts w:eastAsia="Arial"/>
        </w:rPr>
        <w:t>х</w:t>
      </w:r>
      <w:r w:rsidRPr="00044D11">
        <w:rPr>
          <w:rFonts w:eastAsia="Arial"/>
          <w:spacing w:val="50"/>
        </w:rPr>
        <w:t xml:space="preserve"> </w:t>
      </w:r>
      <w:r w:rsidRPr="00044D11">
        <w:rPr>
          <w:rFonts w:eastAsia="Arial"/>
          <w:spacing w:val="-2"/>
        </w:rPr>
        <w:t>н</w:t>
      </w:r>
      <w:r w:rsidRPr="00044D11">
        <w:rPr>
          <w:rFonts w:eastAsia="Arial"/>
          <w:spacing w:val="1"/>
        </w:rPr>
        <w:t>ав</w:t>
      </w:r>
      <w:r w:rsidRPr="00044D11">
        <w:rPr>
          <w:rFonts w:eastAsia="Arial"/>
          <w:spacing w:val="2"/>
        </w:rPr>
        <w:t>а</w:t>
      </w:r>
      <w:r w:rsidRPr="00044D11">
        <w:rPr>
          <w:rFonts w:eastAsia="Arial"/>
          <w:spacing w:val="-2"/>
        </w:rPr>
        <w:t>н</w:t>
      </w:r>
      <w:r w:rsidRPr="00044D11">
        <w:rPr>
          <w:rFonts w:eastAsia="Arial"/>
          <w:spacing w:val="-1"/>
        </w:rPr>
        <w:t>т</w:t>
      </w:r>
      <w:r w:rsidRPr="00044D11">
        <w:rPr>
          <w:rFonts w:eastAsia="Arial"/>
        </w:rPr>
        <w:t>аж</w:t>
      </w:r>
      <w:r w:rsidRPr="00044D11">
        <w:rPr>
          <w:rFonts w:eastAsia="Arial"/>
          <w:spacing w:val="-2"/>
        </w:rPr>
        <w:t>ен</w:t>
      </w:r>
      <w:r w:rsidRPr="00044D11">
        <w:rPr>
          <w:rFonts w:eastAsia="Arial"/>
        </w:rPr>
        <w:t>ь</w:t>
      </w:r>
      <w:r w:rsidRPr="00044D11">
        <w:rPr>
          <w:rFonts w:eastAsia="Arial"/>
          <w:spacing w:val="49"/>
        </w:rPr>
        <w:t xml:space="preserve"> </w:t>
      </w:r>
      <w:r w:rsidRPr="00044D11">
        <w:rPr>
          <w:rFonts w:eastAsia="Arial"/>
          <w:spacing w:val="-1"/>
        </w:rPr>
        <w:t>н</w:t>
      </w:r>
      <w:r w:rsidRPr="00044D11">
        <w:rPr>
          <w:rFonts w:eastAsia="Arial"/>
        </w:rPr>
        <w:t xml:space="preserve">а </w:t>
      </w:r>
      <w:r w:rsidRPr="00044D11">
        <w:rPr>
          <w:rFonts w:eastAsia="Arial"/>
          <w:spacing w:val="-4"/>
        </w:rPr>
        <w:t>о</w:t>
      </w:r>
      <w:r w:rsidRPr="00044D11">
        <w:rPr>
          <w:rFonts w:eastAsia="Arial"/>
        </w:rPr>
        <w:t>р</w:t>
      </w:r>
      <w:r w:rsidRPr="00044D11">
        <w:rPr>
          <w:rFonts w:eastAsia="Arial"/>
          <w:spacing w:val="-1"/>
        </w:rPr>
        <w:t>г</w:t>
      </w:r>
      <w:r w:rsidRPr="00044D11">
        <w:rPr>
          <w:rFonts w:eastAsia="Arial"/>
        </w:rPr>
        <w:t>а</w:t>
      </w:r>
      <w:r w:rsidRPr="00044D11">
        <w:rPr>
          <w:rFonts w:eastAsia="Arial"/>
          <w:spacing w:val="-1"/>
        </w:rPr>
        <w:t>н</w:t>
      </w:r>
      <w:r w:rsidRPr="00044D11">
        <w:rPr>
          <w:rFonts w:eastAsia="Arial"/>
          <w:spacing w:val="1"/>
        </w:rPr>
        <w:t>із</w:t>
      </w:r>
      <w:r w:rsidRPr="00044D11">
        <w:rPr>
          <w:rFonts w:eastAsia="Arial"/>
        </w:rPr>
        <w:t>м</w:t>
      </w:r>
      <w:r w:rsidRPr="00044D11">
        <w:rPr>
          <w:rFonts w:eastAsia="Arial"/>
          <w:spacing w:val="77"/>
        </w:rPr>
        <w:t xml:space="preserve"> </w:t>
      </w:r>
      <w:r w:rsidRPr="00044D11">
        <w:rPr>
          <w:rFonts w:eastAsia="Arial"/>
        </w:rPr>
        <w:t>л</w:t>
      </w:r>
      <w:r w:rsidRPr="00044D11">
        <w:rPr>
          <w:rFonts w:eastAsia="Arial"/>
          <w:spacing w:val="-1"/>
        </w:rPr>
        <w:t>юд</w:t>
      </w:r>
      <w:r w:rsidRPr="00044D11">
        <w:rPr>
          <w:rFonts w:eastAsia="Arial"/>
          <w:spacing w:val="-3"/>
        </w:rPr>
        <w:t>и</w:t>
      </w:r>
      <w:r w:rsidRPr="00044D11">
        <w:rPr>
          <w:rFonts w:eastAsia="Arial"/>
          <w:spacing w:val="-2"/>
        </w:rPr>
        <w:t>н</w:t>
      </w:r>
      <w:r w:rsidRPr="00044D11">
        <w:rPr>
          <w:rFonts w:eastAsia="Arial"/>
        </w:rPr>
        <w:t>и</w:t>
      </w:r>
      <w:r w:rsidRPr="00044D11">
        <w:rPr>
          <w:rFonts w:eastAsia="Arial"/>
          <w:spacing w:val="72"/>
        </w:rPr>
        <w:t xml:space="preserve"> </w:t>
      </w:r>
      <w:r w:rsidRPr="00044D11">
        <w:rPr>
          <w:rFonts w:eastAsia="Arial"/>
          <w:spacing w:val="2"/>
        </w:rPr>
        <w:t>з</w:t>
      </w:r>
      <w:r w:rsidRPr="00044D11">
        <w:rPr>
          <w:rFonts w:eastAsia="Arial"/>
        </w:rPr>
        <w:t>а</w:t>
      </w:r>
      <w:r w:rsidRPr="00044D11">
        <w:rPr>
          <w:rFonts w:eastAsia="Arial"/>
          <w:spacing w:val="76"/>
        </w:rPr>
        <w:t xml:space="preserve"> </w:t>
      </w:r>
      <w:r w:rsidRPr="00044D11">
        <w:rPr>
          <w:rFonts w:eastAsia="Arial"/>
          <w:spacing w:val="-1"/>
        </w:rPr>
        <w:t>д</w:t>
      </w:r>
      <w:r w:rsidRPr="00044D11">
        <w:rPr>
          <w:rFonts w:eastAsia="Arial"/>
          <w:spacing w:val="1"/>
        </w:rPr>
        <w:t>а</w:t>
      </w:r>
      <w:r w:rsidRPr="00044D11">
        <w:rPr>
          <w:rFonts w:eastAsia="Arial"/>
          <w:spacing w:val="-2"/>
        </w:rPr>
        <w:t>ни</w:t>
      </w:r>
      <w:r w:rsidRPr="00044D11">
        <w:rPr>
          <w:rFonts w:eastAsia="Arial"/>
          <w:spacing w:val="1"/>
        </w:rPr>
        <w:t>м</w:t>
      </w:r>
      <w:r w:rsidRPr="00044D11">
        <w:rPr>
          <w:rFonts w:eastAsia="Arial"/>
        </w:rPr>
        <w:t>и</w:t>
      </w:r>
      <w:r w:rsidRPr="00044D11">
        <w:rPr>
          <w:rFonts w:eastAsia="Arial"/>
          <w:spacing w:val="73"/>
        </w:rPr>
        <w:t xml:space="preserve"> </w:t>
      </w:r>
      <w:r w:rsidRPr="00044D11">
        <w:rPr>
          <w:rFonts w:eastAsia="Arial"/>
          <w:spacing w:val="2"/>
        </w:rPr>
        <w:t>м</w:t>
      </w:r>
      <w:r w:rsidRPr="00044D11">
        <w:rPr>
          <w:rFonts w:eastAsia="Arial"/>
          <w:spacing w:val="-2"/>
        </w:rPr>
        <w:t>еди</w:t>
      </w:r>
      <w:r w:rsidRPr="00044D11">
        <w:rPr>
          <w:rFonts w:eastAsia="Arial"/>
          <w:spacing w:val="-1"/>
        </w:rPr>
        <w:t>ч</w:t>
      </w:r>
      <w:r w:rsidRPr="00044D11">
        <w:rPr>
          <w:rFonts w:eastAsia="Arial"/>
          <w:spacing w:val="-2"/>
        </w:rPr>
        <w:t>н</w:t>
      </w:r>
      <w:r w:rsidRPr="00044D11">
        <w:rPr>
          <w:rFonts w:eastAsia="Arial"/>
          <w:spacing w:val="-5"/>
        </w:rPr>
        <w:t>о</w:t>
      </w:r>
      <w:r w:rsidRPr="00044D11">
        <w:rPr>
          <w:rFonts w:eastAsia="Arial"/>
          <w:spacing w:val="3"/>
        </w:rPr>
        <w:t>г</w:t>
      </w:r>
      <w:r w:rsidRPr="00044D11">
        <w:rPr>
          <w:rFonts w:eastAsia="Arial"/>
        </w:rPr>
        <w:t>о</w:t>
      </w:r>
      <w:r w:rsidRPr="00044D11">
        <w:rPr>
          <w:rFonts w:eastAsia="Arial"/>
          <w:spacing w:val="70"/>
        </w:rPr>
        <w:t xml:space="preserve"> </w:t>
      </w:r>
      <w:r w:rsidRPr="00044D11">
        <w:rPr>
          <w:rFonts w:eastAsia="Arial"/>
          <w:spacing w:val="2"/>
        </w:rPr>
        <w:t>к</w:t>
      </w:r>
      <w:r w:rsidRPr="00044D11">
        <w:rPr>
          <w:rFonts w:eastAsia="Arial"/>
          <w:spacing w:val="-3"/>
        </w:rPr>
        <w:t>о</w:t>
      </w:r>
      <w:r w:rsidRPr="00044D11">
        <w:rPr>
          <w:rFonts w:eastAsia="Arial"/>
          <w:spacing w:val="-2"/>
        </w:rPr>
        <w:t>нт</w:t>
      </w:r>
      <w:r w:rsidRPr="00044D11">
        <w:rPr>
          <w:rFonts w:eastAsia="Arial"/>
          <w:spacing w:val="4"/>
        </w:rPr>
        <w:t>р</w:t>
      </w:r>
      <w:r w:rsidRPr="00044D11">
        <w:rPr>
          <w:rFonts w:eastAsia="Arial"/>
          <w:spacing w:val="-4"/>
        </w:rPr>
        <w:t>о</w:t>
      </w:r>
      <w:r w:rsidRPr="00044D11">
        <w:rPr>
          <w:rFonts w:eastAsia="Arial"/>
        </w:rPr>
        <w:t>лю.</w:t>
      </w:r>
    </w:p>
    <w:p w:rsidR="00B36A5E" w:rsidRDefault="00B36A5E" w:rsidP="00B36A5E">
      <w:pPr>
        <w:ind w:firstLine="397"/>
        <w:jc w:val="center"/>
        <w:rPr>
          <w:b/>
          <w:bCs/>
        </w:rPr>
      </w:pPr>
    </w:p>
    <w:p w:rsidR="00B36A5E" w:rsidRPr="00C848E8" w:rsidRDefault="00B36A5E" w:rsidP="00C848E8">
      <w:pPr>
        <w:ind w:firstLine="397"/>
        <w:jc w:val="center"/>
        <w:rPr>
          <w:bCs/>
        </w:rPr>
      </w:pPr>
      <w:r>
        <w:rPr>
          <w:b/>
          <w:bCs/>
        </w:rPr>
        <w:t>Зміст</w:t>
      </w:r>
      <w:r w:rsidRPr="008522C7">
        <w:rPr>
          <w:b/>
          <w:bCs/>
        </w:rPr>
        <w:t xml:space="preserve">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983"/>
        <w:gridCol w:w="984"/>
        <w:gridCol w:w="983"/>
        <w:gridCol w:w="984"/>
        <w:gridCol w:w="983"/>
        <w:gridCol w:w="984"/>
      </w:tblGrid>
      <w:tr w:rsidR="00B36A5E" w:rsidRPr="008522C7" w:rsidTr="007358B2">
        <w:tc>
          <w:tcPr>
            <w:tcW w:w="3953" w:type="dxa"/>
            <w:vMerge w:val="restart"/>
            <w:shd w:val="clear" w:color="auto" w:fill="auto"/>
            <w:vAlign w:val="center"/>
          </w:tcPr>
          <w:p w:rsidR="00B36A5E" w:rsidRPr="008522C7" w:rsidRDefault="00B36A5E" w:rsidP="007358B2">
            <w:pPr>
              <w:jc w:val="center"/>
              <w:rPr>
                <w:bCs/>
              </w:rPr>
            </w:pPr>
            <w:r w:rsidRPr="008522C7">
              <w:rPr>
                <w:bCs/>
              </w:rPr>
              <w:t>Назви розділів дисципліни і тем</w:t>
            </w:r>
          </w:p>
        </w:tc>
        <w:tc>
          <w:tcPr>
            <w:tcW w:w="5901" w:type="dxa"/>
            <w:gridSpan w:val="6"/>
            <w:shd w:val="clear" w:color="auto" w:fill="auto"/>
            <w:vAlign w:val="center"/>
          </w:tcPr>
          <w:p w:rsidR="00B36A5E" w:rsidRPr="008522C7" w:rsidRDefault="00B36A5E" w:rsidP="007358B2">
            <w:pPr>
              <w:jc w:val="center"/>
              <w:rPr>
                <w:bCs/>
              </w:rPr>
            </w:pPr>
            <w:r w:rsidRPr="008522C7">
              <w:rPr>
                <w:bCs/>
              </w:rPr>
              <w:t>Кількість годин</w:t>
            </w:r>
          </w:p>
        </w:tc>
      </w:tr>
      <w:tr w:rsidR="00B36A5E" w:rsidRPr="008522C7" w:rsidTr="007358B2">
        <w:tc>
          <w:tcPr>
            <w:tcW w:w="3953" w:type="dxa"/>
            <w:vMerge/>
            <w:shd w:val="clear" w:color="auto" w:fill="auto"/>
            <w:vAlign w:val="center"/>
          </w:tcPr>
          <w:p w:rsidR="00B36A5E" w:rsidRPr="008522C7" w:rsidRDefault="00B36A5E" w:rsidP="007358B2">
            <w:pPr>
              <w:jc w:val="center"/>
              <w:rPr>
                <w:bCs/>
              </w:rPr>
            </w:pPr>
          </w:p>
        </w:tc>
        <w:tc>
          <w:tcPr>
            <w:tcW w:w="5901" w:type="dxa"/>
            <w:gridSpan w:val="6"/>
            <w:shd w:val="clear" w:color="auto" w:fill="auto"/>
            <w:vAlign w:val="center"/>
          </w:tcPr>
          <w:p w:rsidR="00B36A5E" w:rsidRPr="008522C7" w:rsidRDefault="00B36A5E" w:rsidP="007358B2">
            <w:pPr>
              <w:jc w:val="center"/>
              <w:rPr>
                <w:bCs/>
              </w:rPr>
            </w:pPr>
            <w:r w:rsidRPr="008522C7">
              <w:rPr>
                <w:bCs/>
              </w:rPr>
              <w:t>Форма навчання (денна або вечірня)</w:t>
            </w:r>
          </w:p>
        </w:tc>
      </w:tr>
      <w:tr w:rsidR="00B36A5E" w:rsidRPr="008522C7" w:rsidTr="007358B2">
        <w:tc>
          <w:tcPr>
            <w:tcW w:w="3953" w:type="dxa"/>
            <w:vMerge/>
            <w:shd w:val="clear" w:color="auto" w:fill="auto"/>
            <w:vAlign w:val="center"/>
          </w:tcPr>
          <w:p w:rsidR="00B36A5E" w:rsidRPr="008522C7" w:rsidRDefault="00B36A5E" w:rsidP="007358B2">
            <w:pPr>
              <w:jc w:val="center"/>
              <w:rPr>
                <w:bCs/>
              </w:rPr>
            </w:pPr>
          </w:p>
        </w:tc>
        <w:tc>
          <w:tcPr>
            <w:tcW w:w="983" w:type="dxa"/>
            <w:vMerge w:val="restart"/>
            <w:shd w:val="clear" w:color="auto" w:fill="auto"/>
            <w:vAlign w:val="center"/>
          </w:tcPr>
          <w:p w:rsidR="00B36A5E" w:rsidRPr="008522C7" w:rsidRDefault="00B36A5E" w:rsidP="007358B2">
            <w:pPr>
              <w:jc w:val="center"/>
              <w:rPr>
                <w:bCs/>
              </w:rPr>
            </w:pPr>
            <w:r w:rsidRPr="008522C7">
              <w:rPr>
                <w:bCs/>
              </w:rPr>
              <w:t>всього</w:t>
            </w:r>
          </w:p>
        </w:tc>
        <w:tc>
          <w:tcPr>
            <w:tcW w:w="4918" w:type="dxa"/>
            <w:gridSpan w:val="5"/>
            <w:shd w:val="clear" w:color="auto" w:fill="auto"/>
            <w:vAlign w:val="center"/>
          </w:tcPr>
          <w:p w:rsidR="00B36A5E" w:rsidRPr="008522C7" w:rsidRDefault="00B36A5E" w:rsidP="007358B2">
            <w:pPr>
              <w:jc w:val="center"/>
              <w:rPr>
                <w:bCs/>
              </w:rPr>
            </w:pPr>
            <w:r w:rsidRPr="008522C7">
              <w:rPr>
                <w:bCs/>
              </w:rPr>
              <w:t>У тому числі</w:t>
            </w:r>
          </w:p>
        </w:tc>
      </w:tr>
      <w:tr w:rsidR="00B36A5E" w:rsidRPr="008522C7" w:rsidTr="007358B2">
        <w:tc>
          <w:tcPr>
            <w:tcW w:w="3953" w:type="dxa"/>
            <w:vMerge/>
            <w:shd w:val="clear" w:color="auto" w:fill="auto"/>
            <w:vAlign w:val="center"/>
          </w:tcPr>
          <w:p w:rsidR="00B36A5E" w:rsidRPr="008522C7" w:rsidRDefault="00B36A5E" w:rsidP="007358B2">
            <w:pPr>
              <w:jc w:val="center"/>
              <w:rPr>
                <w:bCs/>
              </w:rPr>
            </w:pPr>
          </w:p>
        </w:tc>
        <w:tc>
          <w:tcPr>
            <w:tcW w:w="983" w:type="dxa"/>
            <w:vMerge/>
            <w:shd w:val="clear" w:color="auto" w:fill="auto"/>
            <w:vAlign w:val="center"/>
          </w:tcPr>
          <w:p w:rsidR="00B36A5E" w:rsidRPr="008522C7" w:rsidRDefault="00B36A5E" w:rsidP="007358B2">
            <w:pPr>
              <w:jc w:val="center"/>
              <w:rPr>
                <w:bCs/>
              </w:rPr>
            </w:pPr>
          </w:p>
        </w:tc>
        <w:tc>
          <w:tcPr>
            <w:tcW w:w="984" w:type="dxa"/>
            <w:shd w:val="clear" w:color="auto" w:fill="auto"/>
            <w:vAlign w:val="center"/>
          </w:tcPr>
          <w:p w:rsidR="00B36A5E" w:rsidRPr="008522C7" w:rsidRDefault="00B36A5E" w:rsidP="007358B2">
            <w:pPr>
              <w:jc w:val="center"/>
              <w:rPr>
                <w:bCs/>
              </w:rPr>
            </w:pPr>
            <w:r w:rsidRPr="008522C7">
              <w:rPr>
                <w:bCs/>
              </w:rPr>
              <w:t>лек</w:t>
            </w:r>
          </w:p>
        </w:tc>
        <w:tc>
          <w:tcPr>
            <w:tcW w:w="983" w:type="dxa"/>
            <w:shd w:val="clear" w:color="auto" w:fill="auto"/>
            <w:vAlign w:val="center"/>
          </w:tcPr>
          <w:p w:rsidR="00B36A5E" w:rsidRPr="008522C7" w:rsidRDefault="00B36A5E" w:rsidP="007358B2">
            <w:pPr>
              <w:jc w:val="center"/>
              <w:rPr>
                <w:bCs/>
              </w:rPr>
            </w:pPr>
            <w:proofErr w:type="spellStart"/>
            <w:r w:rsidRPr="008522C7">
              <w:rPr>
                <w:bCs/>
              </w:rPr>
              <w:t>пр</w:t>
            </w:r>
            <w:proofErr w:type="spellEnd"/>
          </w:p>
        </w:tc>
        <w:tc>
          <w:tcPr>
            <w:tcW w:w="984" w:type="dxa"/>
            <w:shd w:val="clear" w:color="auto" w:fill="auto"/>
            <w:vAlign w:val="center"/>
          </w:tcPr>
          <w:p w:rsidR="00B36A5E" w:rsidRPr="008522C7" w:rsidRDefault="00B36A5E" w:rsidP="007358B2">
            <w:pPr>
              <w:jc w:val="center"/>
              <w:rPr>
                <w:bCs/>
              </w:rPr>
            </w:pPr>
            <w:proofErr w:type="spellStart"/>
            <w:r w:rsidRPr="008522C7">
              <w:rPr>
                <w:bCs/>
              </w:rPr>
              <w:t>лаб</w:t>
            </w:r>
            <w:proofErr w:type="spellEnd"/>
          </w:p>
        </w:tc>
        <w:tc>
          <w:tcPr>
            <w:tcW w:w="983" w:type="dxa"/>
            <w:shd w:val="clear" w:color="auto" w:fill="auto"/>
            <w:vAlign w:val="center"/>
          </w:tcPr>
          <w:p w:rsidR="00B36A5E" w:rsidRPr="008522C7" w:rsidRDefault="00B36A5E" w:rsidP="007358B2">
            <w:pPr>
              <w:jc w:val="center"/>
              <w:rPr>
                <w:bCs/>
              </w:rPr>
            </w:pPr>
            <w:proofErr w:type="spellStart"/>
            <w:r w:rsidRPr="008522C7">
              <w:rPr>
                <w:bCs/>
              </w:rPr>
              <w:t>інд</w:t>
            </w:r>
            <w:proofErr w:type="spellEnd"/>
          </w:p>
        </w:tc>
        <w:tc>
          <w:tcPr>
            <w:tcW w:w="984" w:type="dxa"/>
            <w:shd w:val="clear" w:color="auto" w:fill="auto"/>
            <w:vAlign w:val="center"/>
          </w:tcPr>
          <w:p w:rsidR="00B36A5E" w:rsidRPr="008522C7" w:rsidRDefault="00B36A5E" w:rsidP="007358B2">
            <w:pPr>
              <w:jc w:val="center"/>
              <w:rPr>
                <w:bCs/>
              </w:rPr>
            </w:pPr>
            <w:proofErr w:type="spellStart"/>
            <w:r w:rsidRPr="008522C7">
              <w:rPr>
                <w:bCs/>
              </w:rPr>
              <w:t>срс</w:t>
            </w:r>
            <w:proofErr w:type="spellEnd"/>
          </w:p>
        </w:tc>
      </w:tr>
      <w:tr w:rsidR="00B36A5E" w:rsidRPr="008522C7" w:rsidTr="007358B2">
        <w:tc>
          <w:tcPr>
            <w:tcW w:w="3953" w:type="dxa"/>
            <w:shd w:val="clear" w:color="auto" w:fill="auto"/>
          </w:tcPr>
          <w:p w:rsidR="00B36A5E" w:rsidRPr="008522C7" w:rsidRDefault="00B36A5E" w:rsidP="007358B2">
            <w:pPr>
              <w:jc w:val="center"/>
              <w:rPr>
                <w:bCs/>
              </w:rPr>
            </w:pPr>
            <w:r w:rsidRPr="008522C7">
              <w:rPr>
                <w:bCs/>
              </w:rPr>
              <w:t>1</w:t>
            </w:r>
          </w:p>
        </w:tc>
        <w:tc>
          <w:tcPr>
            <w:tcW w:w="983" w:type="dxa"/>
            <w:shd w:val="clear" w:color="auto" w:fill="auto"/>
          </w:tcPr>
          <w:p w:rsidR="00B36A5E" w:rsidRPr="008522C7" w:rsidRDefault="00B36A5E" w:rsidP="007358B2">
            <w:pPr>
              <w:jc w:val="center"/>
              <w:rPr>
                <w:bCs/>
              </w:rPr>
            </w:pPr>
            <w:r w:rsidRPr="008522C7">
              <w:rPr>
                <w:bCs/>
              </w:rPr>
              <w:t>2</w:t>
            </w:r>
          </w:p>
        </w:tc>
        <w:tc>
          <w:tcPr>
            <w:tcW w:w="984" w:type="dxa"/>
            <w:shd w:val="clear" w:color="auto" w:fill="auto"/>
          </w:tcPr>
          <w:p w:rsidR="00B36A5E" w:rsidRPr="008522C7" w:rsidRDefault="00B36A5E" w:rsidP="007358B2">
            <w:pPr>
              <w:jc w:val="center"/>
              <w:rPr>
                <w:bCs/>
              </w:rPr>
            </w:pPr>
            <w:r w:rsidRPr="008522C7">
              <w:rPr>
                <w:bCs/>
              </w:rPr>
              <w:t>3</w:t>
            </w:r>
          </w:p>
        </w:tc>
        <w:tc>
          <w:tcPr>
            <w:tcW w:w="983" w:type="dxa"/>
            <w:shd w:val="clear" w:color="auto" w:fill="auto"/>
          </w:tcPr>
          <w:p w:rsidR="00B36A5E" w:rsidRPr="008522C7" w:rsidRDefault="00B36A5E" w:rsidP="007358B2">
            <w:pPr>
              <w:jc w:val="center"/>
              <w:rPr>
                <w:bCs/>
              </w:rPr>
            </w:pPr>
            <w:r w:rsidRPr="008522C7">
              <w:rPr>
                <w:bCs/>
              </w:rPr>
              <w:t>4</w:t>
            </w:r>
          </w:p>
        </w:tc>
        <w:tc>
          <w:tcPr>
            <w:tcW w:w="984" w:type="dxa"/>
            <w:shd w:val="clear" w:color="auto" w:fill="auto"/>
          </w:tcPr>
          <w:p w:rsidR="00B36A5E" w:rsidRPr="008522C7" w:rsidRDefault="00B36A5E" w:rsidP="007358B2">
            <w:pPr>
              <w:jc w:val="center"/>
              <w:rPr>
                <w:bCs/>
              </w:rPr>
            </w:pPr>
            <w:r w:rsidRPr="008522C7">
              <w:rPr>
                <w:bCs/>
              </w:rPr>
              <w:t>5</w:t>
            </w:r>
          </w:p>
        </w:tc>
        <w:tc>
          <w:tcPr>
            <w:tcW w:w="983" w:type="dxa"/>
            <w:shd w:val="clear" w:color="auto" w:fill="auto"/>
          </w:tcPr>
          <w:p w:rsidR="00B36A5E" w:rsidRPr="008522C7" w:rsidRDefault="00B36A5E" w:rsidP="007358B2">
            <w:pPr>
              <w:jc w:val="center"/>
              <w:rPr>
                <w:bCs/>
              </w:rPr>
            </w:pPr>
            <w:r w:rsidRPr="008522C7">
              <w:rPr>
                <w:bCs/>
              </w:rPr>
              <w:t>6</w:t>
            </w:r>
          </w:p>
        </w:tc>
        <w:tc>
          <w:tcPr>
            <w:tcW w:w="984" w:type="dxa"/>
            <w:shd w:val="clear" w:color="auto" w:fill="auto"/>
          </w:tcPr>
          <w:p w:rsidR="00B36A5E" w:rsidRPr="008522C7" w:rsidRDefault="00B36A5E" w:rsidP="007358B2">
            <w:pPr>
              <w:jc w:val="center"/>
              <w:rPr>
                <w:bCs/>
              </w:rPr>
            </w:pPr>
            <w:r w:rsidRPr="008522C7">
              <w:rPr>
                <w:bCs/>
              </w:rPr>
              <w:t>7</w:t>
            </w:r>
          </w:p>
        </w:tc>
      </w:tr>
      <w:tr w:rsidR="00B36A5E" w:rsidRPr="008522C7" w:rsidTr="007358B2">
        <w:tc>
          <w:tcPr>
            <w:tcW w:w="9854" w:type="dxa"/>
            <w:gridSpan w:val="7"/>
            <w:shd w:val="clear" w:color="auto" w:fill="auto"/>
          </w:tcPr>
          <w:p w:rsidR="00B36A5E" w:rsidRPr="008522C7" w:rsidRDefault="00B36A5E" w:rsidP="007358B2">
            <w:pPr>
              <w:jc w:val="center"/>
              <w:rPr>
                <w:bCs/>
              </w:rPr>
            </w:pPr>
            <w:r w:rsidRPr="008522C7">
              <w:rPr>
                <w:bCs/>
              </w:rPr>
              <w:t xml:space="preserve">Розділ дисципліни 1. </w:t>
            </w:r>
            <w:r w:rsidR="006A3E4F" w:rsidRPr="006A3E4F">
              <w:t>Спортивна медицина з особливостями в дитячому віці</w:t>
            </w:r>
          </w:p>
        </w:tc>
      </w:tr>
      <w:tr w:rsidR="00B36A5E" w:rsidRPr="008522C7" w:rsidTr="007358B2">
        <w:tc>
          <w:tcPr>
            <w:tcW w:w="3953" w:type="dxa"/>
            <w:shd w:val="clear" w:color="auto" w:fill="auto"/>
          </w:tcPr>
          <w:p w:rsidR="00B36A5E" w:rsidRPr="008522C7" w:rsidRDefault="00B36A5E" w:rsidP="007358B2">
            <w:pPr>
              <w:pStyle w:val="a4"/>
              <w:ind w:firstLine="0"/>
              <w:jc w:val="left"/>
              <w:rPr>
                <w:szCs w:val="24"/>
              </w:rPr>
            </w:pPr>
            <w:r w:rsidRPr="008522C7">
              <w:rPr>
                <w:szCs w:val="24"/>
              </w:rPr>
              <w:t xml:space="preserve">Сучасні уявлення про спортивну медицину. Історія розвитку науки. </w:t>
            </w:r>
            <w:r w:rsidRPr="008522C7">
              <w:rPr>
                <w:snapToGrid w:val="0"/>
                <w:szCs w:val="24"/>
              </w:rPr>
              <w:t xml:space="preserve">Основні завдання і зміст лікарського контролю. </w:t>
            </w:r>
          </w:p>
        </w:tc>
        <w:tc>
          <w:tcPr>
            <w:tcW w:w="983" w:type="dxa"/>
            <w:shd w:val="clear" w:color="auto" w:fill="auto"/>
          </w:tcPr>
          <w:p w:rsidR="00B36A5E" w:rsidRPr="008522C7" w:rsidRDefault="00774C1C" w:rsidP="007358B2">
            <w:pPr>
              <w:jc w:val="center"/>
            </w:pPr>
            <w:r>
              <w:t>13</w:t>
            </w:r>
          </w:p>
        </w:tc>
        <w:tc>
          <w:tcPr>
            <w:tcW w:w="984" w:type="dxa"/>
            <w:shd w:val="clear" w:color="auto" w:fill="auto"/>
          </w:tcPr>
          <w:p w:rsidR="00B36A5E" w:rsidRPr="008522C7" w:rsidRDefault="00B36A5E" w:rsidP="007358B2">
            <w:pPr>
              <w:jc w:val="center"/>
            </w:pPr>
            <w:r w:rsidRPr="008522C7">
              <w:t>2</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024927" w:rsidP="007358B2">
            <w:pPr>
              <w:jc w:val="center"/>
              <w:rPr>
                <w:bCs/>
              </w:rPr>
            </w:pPr>
            <w:r>
              <w:rPr>
                <w:bCs/>
              </w:rPr>
              <w:t>1</w:t>
            </w:r>
            <w:r w:rsidR="00774C1C">
              <w:rPr>
                <w:bCs/>
              </w:rPr>
              <w:t>1</w:t>
            </w:r>
          </w:p>
        </w:tc>
      </w:tr>
      <w:tr w:rsidR="00B36A5E" w:rsidRPr="008522C7" w:rsidTr="007358B2">
        <w:tc>
          <w:tcPr>
            <w:tcW w:w="3953" w:type="dxa"/>
            <w:shd w:val="clear" w:color="auto" w:fill="auto"/>
          </w:tcPr>
          <w:p w:rsidR="00B36A5E" w:rsidRPr="008522C7" w:rsidRDefault="00B36A5E" w:rsidP="007358B2">
            <w:pPr>
              <w:pStyle w:val="a6"/>
              <w:widowControl w:val="0"/>
              <w:tabs>
                <w:tab w:val="left" w:pos="90"/>
                <w:tab w:val="left" w:pos="1025"/>
              </w:tabs>
              <w:spacing w:after="0"/>
              <w:rPr>
                <w:snapToGrid w:val="0"/>
                <w:sz w:val="24"/>
                <w:szCs w:val="24"/>
              </w:rPr>
            </w:pPr>
            <w:r w:rsidRPr="008522C7">
              <w:rPr>
                <w:snapToGrid w:val="0"/>
                <w:sz w:val="24"/>
                <w:szCs w:val="24"/>
              </w:rPr>
              <w:t>Методика комплексного лікарського обстеження</w:t>
            </w:r>
            <w:r w:rsidR="00E928B5">
              <w:rPr>
                <w:snapToGrid w:val="0"/>
                <w:sz w:val="24"/>
                <w:szCs w:val="24"/>
              </w:rPr>
              <w:t xml:space="preserve"> в дитячому віці</w:t>
            </w:r>
            <w:r w:rsidRPr="008522C7">
              <w:rPr>
                <w:snapToGrid w:val="0"/>
                <w:sz w:val="24"/>
                <w:szCs w:val="24"/>
              </w:rPr>
              <w:t>. Визначення та оцінка фізичного розвитку людини.</w:t>
            </w:r>
          </w:p>
        </w:tc>
        <w:tc>
          <w:tcPr>
            <w:tcW w:w="983" w:type="dxa"/>
            <w:shd w:val="clear" w:color="auto" w:fill="auto"/>
          </w:tcPr>
          <w:p w:rsidR="00B36A5E" w:rsidRPr="008522C7" w:rsidRDefault="00774C1C" w:rsidP="007358B2">
            <w:pPr>
              <w:jc w:val="center"/>
            </w:pPr>
            <w:r>
              <w:t>17</w:t>
            </w:r>
          </w:p>
        </w:tc>
        <w:tc>
          <w:tcPr>
            <w:tcW w:w="984" w:type="dxa"/>
            <w:shd w:val="clear" w:color="auto" w:fill="auto"/>
          </w:tcPr>
          <w:p w:rsidR="00B36A5E" w:rsidRPr="008522C7" w:rsidRDefault="00B36A5E" w:rsidP="007358B2">
            <w:pPr>
              <w:jc w:val="center"/>
            </w:pPr>
            <w:r w:rsidRPr="008522C7">
              <w:t>-</w:t>
            </w:r>
          </w:p>
        </w:tc>
        <w:tc>
          <w:tcPr>
            <w:tcW w:w="983" w:type="dxa"/>
            <w:shd w:val="clear" w:color="auto" w:fill="auto"/>
          </w:tcPr>
          <w:p w:rsidR="00B36A5E" w:rsidRPr="008522C7" w:rsidRDefault="00024927" w:rsidP="007358B2">
            <w:pPr>
              <w:jc w:val="center"/>
              <w:rPr>
                <w:bCs/>
              </w:rPr>
            </w:pPr>
            <w:r>
              <w:rPr>
                <w:bCs/>
              </w:rPr>
              <w:t>5</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024927" w:rsidP="007358B2">
            <w:pPr>
              <w:jc w:val="center"/>
              <w:rPr>
                <w:bCs/>
              </w:rPr>
            </w:pPr>
            <w:r>
              <w:rPr>
                <w:bCs/>
              </w:rPr>
              <w:t>1</w:t>
            </w:r>
            <w:r w:rsidR="00774C1C">
              <w:rPr>
                <w:bCs/>
              </w:rPr>
              <w:t>2</w:t>
            </w:r>
          </w:p>
        </w:tc>
      </w:tr>
      <w:tr w:rsidR="00B36A5E" w:rsidRPr="008522C7" w:rsidTr="007358B2">
        <w:tc>
          <w:tcPr>
            <w:tcW w:w="3953" w:type="dxa"/>
            <w:shd w:val="clear" w:color="auto" w:fill="auto"/>
          </w:tcPr>
          <w:p w:rsidR="00B36A5E" w:rsidRPr="008522C7" w:rsidRDefault="00B36A5E" w:rsidP="007358B2">
            <w:pPr>
              <w:pStyle w:val="a6"/>
              <w:widowControl w:val="0"/>
              <w:tabs>
                <w:tab w:val="left" w:pos="90"/>
                <w:tab w:val="left" w:pos="1025"/>
              </w:tabs>
              <w:spacing w:after="0"/>
              <w:rPr>
                <w:sz w:val="24"/>
                <w:szCs w:val="24"/>
              </w:rPr>
            </w:pPr>
            <w:r w:rsidRPr="008522C7">
              <w:rPr>
                <w:snapToGrid w:val="0"/>
                <w:sz w:val="24"/>
                <w:szCs w:val="24"/>
              </w:rPr>
              <w:t xml:space="preserve">Дослідження та оцінка функціонального стану серцево-судинної, дихальної та вегетативної нервової систем за допомогою функціональних проб. Визначення та оцінка загальної фізичної працездатності та аеробної продуктивності. Толерантність до </w:t>
            </w:r>
            <w:r w:rsidRPr="008522C7">
              <w:rPr>
                <w:snapToGrid w:val="0"/>
                <w:sz w:val="24"/>
                <w:szCs w:val="24"/>
              </w:rPr>
              <w:lastRenderedPageBreak/>
              <w:t>фізичних навантажень</w:t>
            </w:r>
            <w:r w:rsidR="00E928B5">
              <w:rPr>
                <w:snapToGrid w:val="0"/>
                <w:sz w:val="24"/>
                <w:szCs w:val="24"/>
              </w:rPr>
              <w:t xml:space="preserve"> в дитячому віці</w:t>
            </w:r>
            <w:r w:rsidRPr="008522C7">
              <w:rPr>
                <w:snapToGrid w:val="0"/>
                <w:sz w:val="24"/>
                <w:szCs w:val="24"/>
              </w:rPr>
              <w:t>.</w:t>
            </w:r>
          </w:p>
        </w:tc>
        <w:tc>
          <w:tcPr>
            <w:tcW w:w="983" w:type="dxa"/>
            <w:shd w:val="clear" w:color="auto" w:fill="auto"/>
          </w:tcPr>
          <w:p w:rsidR="00B36A5E" w:rsidRPr="008522C7" w:rsidRDefault="00774C1C" w:rsidP="007358B2">
            <w:pPr>
              <w:jc w:val="center"/>
            </w:pPr>
            <w:r>
              <w:lastRenderedPageBreak/>
              <w:t>19</w:t>
            </w:r>
          </w:p>
        </w:tc>
        <w:tc>
          <w:tcPr>
            <w:tcW w:w="984" w:type="dxa"/>
            <w:shd w:val="clear" w:color="auto" w:fill="auto"/>
          </w:tcPr>
          <w:p w:rsidR="00B36A5E" w:rsidRPr="008522C7" w:rsidRDefault="00B36A5E" w:rsidP="007358B2">
            <w:pPr>
              <w:jc w:val="center"/>
            </w:pPr>
            <w:r w:rsidRPr="008522C7">
              <w:t>2</w:t>
            </w:r>
          </w:p>
        </w:tc>
        <w:tc>
          <w:tcPr>
            <w:tcW w:w="983" w:type="dxa"/>
            <w:shd w:val="clear" w:color="auto" w:fill="auto"/>
          </w:tcPr>
          <w:p w:rsidR="00B36A5E" w:rsidRPr="008522C7" w:rsidRDefault="00024927" w:rsidP="007358B2">
            <w:pPr>
              <w:jc w:val="center"/>
              <w:rPr>
                <w:bCs/>
              </w:rPr>
            </w:pPr>
            <w:r>
              <w:rPr>
                <w:bCs/>
              </w:rPr>
              <w:t>5</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774C1C" w:rsidP="007358B2">
            <w:pPr>
              <w:jc w:val="center"/>
              <w:rPr>
                <w:bCs/>
              </w:rPr>
            </w:pPr>
            <w:r>
              <w:rPr>
                <w:bCs/>
              </w:rPr>
              <w:t>12</w:t>
            </w:r>
          </w:p>
        </w:tc>
      </w:tr>
      <w:tr w:rsidR="00B36A5E" w:rsidRPr="008522C7" w:rsidTr="007358B2">
        <w:tc>
          <w:tcPr>
            <w:tcW w:w="3953" w:type="dxa"/>
            <w:shd w:val="clear" w:color="auto" w:fill="auto"/>
          </w:tcPr>
          <w:p w:rsidR="00B36A5E" w:rsidRPr="008522C7" w:rsidRDefault="00B36A5E" w:rsidP="007358B2">
            <w:pPr>
              <w:pStyle w:val="a6"/>
              <w:widowControl w:val="0"/>
              <w:tabs>
                <w:tab w:val="left" w:pos="90"/>
                <w:tab w:val="left" w:pos="1025"/>
              </w:tabs>
              <w:spacing w:after="0"/>
              <w:rPr>
                <w:snapToGrid w:val="0"/>
                <w:sz w:val="24"/>
                <w:szCs w:val="24"/>
              </w:rPr>
            </w:pPr>
            <w:r w:rsidRPr="008522C7">
              <w:rPr>
                <w:sz w:val="24"/>
                <w:szCs w:val="24"/>
              </w:rPr>
              <w:lastRenderedPageBreak/>
              <w:t>Аналіз результатів комплексного лікарського обстеження</w:t>
            </w:r>
            <w:r w:rsidR="00E928B5">
              <w:rPr>
                <w:sz w:val="24"/>
                <w:szCs w:val="24"/>
              </w:rPr>
              <w:t xml:space="preserve"> </w:t>
            </w:r>
            <w:r w:rsidR="00E928B5">
              <w:rPr>
                <w:snapToGrid w:val="0"/>
                <w:sz w:val="24"/>
                <w:szCs w:val="24"/>
              </w:rPr>
              <w:t>в дитячому віці</w:t>
            </w:r>
            <w:r w:rsidRPr="008522C7">
              <w:rPr>
                <w:sz w:val="24"/>
                <w:szCs w:val="24"/>
              </w:rPr>
              <w:t>. Лікарський висновок.</w:t>
            </w:r>
            <w:r w:rsidRPr="008522C7">
              <w:rPr>
                <w:snapToGrid w:val="0"/>
                <w:sz w:val="24"/>
                <w:szCs w:val="24"/>
              </w:rPr>
              <w:t xml:space="preserve"> Складання індивідуальних фізкультурно-оздоровчих режимів.</w:t>
            </w:r>
          </w:p>
        </w:tc>
        <w:tc>
          <w:tcPr>
            <w:tcW w:w="983" w:type="dxa"/>
            <w:shd w:val="clear" w:color="auto" w:fill="auto"/>
          </w:tcPr>
          <w:p w:rsidR="00B36A5E" w:rsidRPr="008522C7" w:rsidRDefault="00774C1C" w:rsidP="007358B2">
            <w:pPr>
              <w:jc w:val="center"/>
            </w:pPr>
            <w:r>
              <w:t>17</w:t>
            </w:r>
          </w:p>
        </w:tc>
        <w:tc>
          <w:tcPr>
            <w:tcW w:w="984" w:type="dxa"/>
            <w:shd w:val="clear" w:color="auto" w:fill="auto"/>
          </w:tcPr>
          <w:p w:rsidR="00B36A5E" w:rsidRPr="008522C7" w:rsidRDefault="00B36A5E" w:rsidP="007358B2">
            <w:pPr>
              <w:jc w:val="center"/>
            </w:pPr>
            <w:r w:rsidRPr="008522C7">
              <w:t>-</w:t>
            </w:r>
          </w:p>
        </w:tc>
        <w:tc>
          <w:tcPr>
            <w:tcW w:w="983" w:type="dxa"/>
            <w:shd w:val="clear" w:color="auto" w:fill="auto"/>
          </w:tcPr>
          <w:p w:rsidR="00B36A5E" w:rsidRPr="008522C7" w:rsidRDefault="00024927" w:rsidP="007358B2">
            <w:pPr>
              <w:jc w:val="center"/>
              <w:rPr>
                <w:bCs/>
              </w:rPr>
            </w:pPr>
            <w:r>
              <w:rPr>
                <w:bCs/>
              </w:rPr>
              <w:t>5</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774C1C" w:rsidP="007358B2">
            <w:pPr>
              <w:jc w:val="center"/>
              <w:rPr>
                <w:bCs/>
              </w:rPr>
            </w:pPr>
            <w:r>
              <w:rPr>
                <w:bCs/>
              </w:rPr>
              <w:t>12</w:t>
            </w:r>
          </w:p>
        </w:tc>
      </w:tr>
      <w:tr w:rsidR="00B36A5E" w:rsidRPr="008522C7" w:rsidTr="007358B2">
        <w:tc>
          <w:tcPr>
            <w:tcW w:w="3953" w:type="dxa"/>
            <w:shd w:val="clear" w:color="auto" w:fill="auto"/>
            <w:vAlign w:val="center"/>
          </w:tcPr>
          <w:p w:rsidR="00B36A5E" w:rsidRPr="008522C7" w:rsidRDefault="00B36A5E" w:rsidP="007358B2">
            <w:pPr>
              <w:pStyle w:val="a4"/>
              <w:ind w:firstLine="0"/>
              <w:jc w:val="left"/>
              <w:rPr>
                <w:bCs/>
                <w:snapToGrid w:val="0"/>
                <w:szCs w:val="24"/>
              </w:rPr>
            </w:pPr>
            <w:r w:rsidRPr="008522C7">
              <w:rPr>
                <w:szCs w:val="24"/>
              </w:rPr>
              <w:t>Підготовка до практичних занять (п. 3.2.2)</w:t>
            </w:r>
            <w:r w:rsidRPr="008522C7">
              <w:rPr>
                <w:bCs/>
                <w:snapToGrid w:val="0"/>
                <w:szCs w:val="24"/>
              </w:rPr>
              <w:t>;</w:t>
            </w:r>
            <w:r w:rsidRPr="008522C7">
              <w:rPr>
                <w:szCs w:val="24"/>
              </w:rPr>
              <w:t xml:space="preserve"> огляд науково-методичної літератури;</w:t>
            </w:r>
            <w:r w:rsidRPr="008522C7">
              <w:rPr>
                <w:bCs/>
                <w:snapToGrid w:val="0"/>
                <w:szCs w:val="24"/>
              </w:rPr>
              <w:t xml:space="preserve"> формування практичних навичок.</w:t>
            </w:r>
          </w:p>
        </w:tc>
        <w:tc>
          <w:tcPr>
            <w:tcW w:w="983" w:type="dxa"/>
            <w:shd w:val="clear" w:color="auto" w:fill="auto"/>
          </w:tcPr>
          <w:p w:rsidR="00B36A5E" w:rsidRPr="008522C7" w:rsidRDefault="00774C1C" w:rsidP="007358B2">
            <w:pPr>
              <w:jc w:val="center"/>
            </w:pPr>
            <w:r>
              <w:t>12</w:t>
            </w:r>
          </w:p>
        </w:tc>
        <w:tc>
          <w:tcPr>
            <w:tcW w:w="984" w:type="dxa"/>
            <w:shd w:val="clear" w:color="auto" w:fill="auto"/>
          </w:tcPr>
          <w:p w:rsidR="00B36A5E" w:rsidRPr="008522C7" w:rsidRDefault="00B36A5E" w:rsidP="007358B2">
            <w:pPr>
              <w:jc w:val="center"/>
            </w:pPr>
            <w:r w:rsidRPr="008522C7">
              <w:t>-</w:t>
            </w:r>
          </w:p>
        </w:tc>
        <w:tc>
          <w:tcPr>
            <w:tcW w:w="983" w:type="dxa"/>
            <w:shd w:val="clear" w:color="auto" w:fill="auto"/>
          </w:tcPr>
          <w:p w:rsidR="00B36A5E" w:rsidRPr="008522C7" w:rsidRDefault="00B36A5E" w:rsidP="007358B2">
            <w:pPr>
              <w:jc w:val="center"/>
            </w:pPr>
            <w:r w:rsidRPr="008522C7">
              <w:t>-</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774C1C" w:rsidP="007358B2">
            <w:pPr>
              <w:jc w:val="center"/>
              <w:rPr>
                <w:bCs/>
              </w:rPr>
            </w:pPr>
            <w:r>
              <w:rPr>
                <w:bCs/>
              </w:rPr>
              <w:t>12</w:t>
            </w:r>
          </w:p>
        </w:tc>
      </w:tr>
      <w:tr w:rsidR="00B36A5E" w:rsidRPr="008522C7" w:rsidTr="007358B2">
        <w:tc>
          <w:tcPr>
            <w:tcW w:w="3953" w:type="dxa"/>
            <w:shd w:val="clear" w:color="auto" w:fill="auto"/>
          </w:tcPr>
          <w:p w:rsidR="00B36A5E" w:rsidRPr="008522C7" w:rsidRDefault="00B36A5E" w:rsidP="007358B2">
            <w:r w:rsidRPr="008522C7">
              <w:t>Виконання індивідуального завдання: підготовка реферату або наукової доповіді на засіданні наукового гуртка, науково-студентській конференції; участь у міжвузівській олімпіаді; наукові публікації тощо.</w:t>
            </w:r>
          </w:p>
        </w:tc>
        <w:tc>
          <w:tcPr>
            <w:tcW w:w="983" w:type="dxa"/>
            <w:shd w:val="clear" w:color="auto" w:fill="auto"/>
          </w:tcPr>
          <w:p w:rsidR="00B36A5E" w:rsidRPr="008522C7" w:rsidRDefault="00774C1C" w:rsidP="007358B2">
            <w:pPr>
              <w:jc w:val="center"/>
            </w:pPr>
            <w:r>
              <w:t>12</w:t>
            </w:r>
          </w:p>
        </w:tc>
        <w:tc>
          <w:tcPr>
            <w:tcW w:w="984" w:type="dxa"/>
            <w:shd w:val="clear" w:color="auto" w:fill="auto"/>
          </w:tcPr>
          <w:p w:rsidR="00B36A5E" w:rsidRPr="008522C7" w:rsidRDefault="00B36A5E" w:rsidP="007358B2">
            <w:pPr>
              <w:jc w:val="center"/>
            </w:pPr>
            <w:r w:rsidRPr="008522C7">
              <w:t>-</w:t>
            </w:r>
          </w:p>
        </w:tc>
        <w:tc>
          <w:tcPr>
            <w:tcW w:w="983" w:type="dxa"/>
            <w:shd w:val="clear" w:color="auto" w:fill="auto"/>
          </w:tcPr>
          <w:p w:rsidR="00B36A5E" w:rsidRPr="008522C7" w:rsidRDefault="00B36A5E" w:rsidP="007358B2">
            <w:pPr>
              <w:jc w:val="center"/>
            </w:pPr>
            <w:r w:rsidRPr="008522C7">
              <w:t>-</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774C1C" w:rsidP="007358B2">
            <w:pPr>
              <w:jc w:val="center"/>
              <w:rPr>
                <w:bCs/>
              </w:rPr>
            </w:pPr>
            <w:r>
              <w:rPr>
                <w:bCs/>
              </w:rPr>
              <w:t>12</w:t>
            </w:r>
          </w:p>
        </w:tc>
      </w:tr>
      <w:tr w:rsidR="006A3E4F" w:rsidRPr="008522C7" w:rsidTr="006616F1">
        <w:tc>
          <w:tcPr>
            <w:tcW w:w="3953" w:type="dxa"/>
            <w:shd w:val="clear" w:color="auto" w:fill="auto"/>
          </w:tcPr>
          <w:p w:rsidR="006A3E4F" w:rsidRPr="008522C7" w:rsidRDefault="006A3E4F" w:rsidP="006616F1">
            <w:r w:rsidRPr="008522C7">
              <w:t>Разом за розділом 1</w:t>
            </w:r>
          </w:p>
        </w:tc>
        <w:tc>
          <w:tcPr>
            <w:tcW w:w="983" w:type="dxa"/>
            <w:shd w:val="clear" w:color="auto" w:fill="auto"/>
          </w:tcPr>
          <w:p w:rsidR="006A3E4F" w:rsidRPr="008522C7" w:rsidRDefault="00774C1C" w:rsidP="006616F1">
            <w:pPr>
              <w:jc w:val="center"/>
            </w:pPr>
            <w:r>
              <w:t>90</w:t>
            </w:r>
          </w:p>
        </w:tc>
        <w:tc>
          <w:tcPr>
            <w:tcW w:w="984" w:type="dxa"/>
            <w:shd w:val="clear" w:color="auto" w:fill="auto"/>
          </w:tcPr>
          <w:p w:rsidR="006A3E4F" w:rsidRPr="008522C7" w:rsidRDefault="00774C1C" w:rsidP="006616F1">
            <w:pPr>
              <w:jc w:val="center"/>
            </w:pPr>
            <w:r>
              <w:t>4</w:t>
            </w:r>
          </w:p>
        </w:tc>
        <w:tc>
          <w:tcPr>
            <w:tcW w:w="983" w:type="dxa"/>
            <w:shd w:val="clear" w:color="auto" w:fill="auto"/>
          </w:tcPr>
          <w:p w:rsidR="006A3E4F" w:rsidRPr="008522C7" w:rsidRDefault="00774C1C" w:rsidP="006616F1">
            <w:pPr>
              <w:jc w:val="center"/>
              <w:rPr>
                <w:bCs/>
              </w:rPr>
            </w:pPr>
            <w:r>
              <w:rPr>
                <w:bCs/>
              </w:rPr>
              <w:t>15</w:t>
            </w:r>
          </w:p>
        </w:tc>
        <w:tc>
          <w:tcPr>
            <w:tcW w:w="984" w:type="dxa"/>
            <w:shd w:val="clear" w:color="auto" w:fill="auto"/>
          </w:tcPr>
          <w:p w:rsidR="006A3E4F" w:rsidRPr="008522C7" w:rsidRDefault="006A3E4F" w:rsidP="006616F1">
            <w:pPr>
              <w:jc w:val="center"/>
              <w:rPr>
                <w:bCs/>
              </w:rPr>
            </w:pPr>
          </w:p>
        </w:tc>
        <w:tc>
          <w:tcPr>
            <w:tcW w:w="983" w:type="dxa"/>
            <w:shd w:val="clear" w:color="auto" w:fill="auto"/>
          </w:tcPr>
          <w:p w:rsidR="006A3E4F" w:rsidRPr="008522C7" w:rsidRDefault="006A3E4F" w:rsidP="006616F1">
            <w:pPr>
              <w:jc w:val="center"/>
              <w:rPr>
                <w:bCs/>
              </w:rPr>
            </w:pPr>
          </w:p>
        </w:tc>
        <w:tc>
          <w:tcPr>
            <w:tcW w:w="984" w:type="dxa"/>
            <w:shd w:val="clear" w:color="auto" w:fill="auto"/>
          </w:tcPr>
          <w:p w:rsidR="006A3E4F" w:rsidRPr="008522C7" w:rsidRDefault="00774C1C" w:rsidP="006616F1">
            <w:pPr>
              <w:jc w:val="center"/>
              <w:rPr>
                <w:bCs/>
              </w:rPr>
            </w:pPr>
            <w:r>
              <w:rPr>
                <w:bCs/>
              </w:rPr>
              <w:t>71</w:t>
            </w:r>
          </w:p>
        </w:tc>
      </w:tr>
      <w:tr w:rsidR="00B36A5E" w:rsidRPr="008522C7" w:rsidTr="007358B2">
        <w:tc>
          <w:tcPr>
            <w:tcW w:w="3953" w:type="dxa"/>
            <w:shd w:val="clear" w:color="auto" w:fill="auto"/>
          </w:tcPr>
          <w:p w:rsidR="00B36A5E" w:rsidRPr="008522C7" w:rsidRDefault="00B36A5E" w:rsidP="007358B2">
            <w:r w:rsidRPr="008522C7">
              <w:t>Всього годин по дисципліні</w:t>
            </w:r>
          </w:p>
        </w:tc>
        <w:tc>
          <w:tcPr>
            <w:tcW w:w="983" w:type="dxa"/>
            <w:shd w:val="clear" w:color="auto" w:fill="auto"/>
          </w:tcPr>
          <w:p w:rsidR="00B36A5E" w:rsidRPr="008522C7" w:rsidRDefault="00B36A5E" w:rsidP="007358B2">
            <w:pPr>
              <w:jc w:val="center"/>
            </w:pPr>
            <w:r w:rsidRPr="008522C7">
              <w:t>90</w:t>
            </w:r>
          </w:p>
        </w:tc>
        <w:tc>
          <w:tcPr>
            <w:tcW w:w="984" w:type="dxa"/>
            <w:shd w:val="clear" w:color="auto" w:fill="auto"/>
          </w:tcPr>
          <w:p w:rsidR="00B36A5E" w:rsidRPr="008522C7" w:rsidRDefault="00774C1C" w:rsidP="007358B2">
            <w:pPr>
              <w:jc w:val="center"/>
            </w:pPr>
            <w:r>
              <w:t>4</w:t>
            </w:r>
          </w:p>
        </w:tc>
        <w:tc>
          <w:tcPr>
            <w:tcW w:w="983" w:type="dxa"/>
            <w:shd w:val="clear" w:color="auto" w:fill="auto"/>
          </w:tcPr>
          <w:p w:rsidR="00B36A5E" w:rsidRPr="008522C7" w:rsidRDefault="00774C1C" w:rsidP="007358B2">
            <w:pPr>
              <w:jc w:val="center"/>
            </w:pPr>
            <w:r>
              <w:t>15</w:t>
            </w:r>
          </w:p>
        </w:tc>
        <w:tc>
          <w:tcPr>
            <w:tcW w:w="984" w:type="dxa"/>
            <w:shd w:val="clear" w:color="auto" w:fill="auto"/>
          </w:tcPr>
          <w:p w:rsidR="00B36A5E" w:rsidRPr="008522C7" w:rsidRDefault="00B36A5E" w:rsidP="007358B2">
            <w:pPr>
              <w:jc w:val="center"/>
              <w:rPr>
                <w:bCs/>
              </w:rPr>
            </w:pPr>
            <w:r w:rsidRPr="008522C7">
              <w:rPr>
                <w:bCs/>
              </w:rPr>
              <w:t>-</w:t>
            </w:r>
          </w:p>
        </w:tc>
        <w:tc>
          <w:tcPr>
            <w:tcW w:w="983" w:type="dxa"/>
            <w:shd w:val="clear" w:color="auto" w:fill="auto"/>
          </w:tcPr>
          <w:p w:rsidR="00B36A5E" w:rsidRPr="008522C7" w:rsidRDefault="00B36A5E" w:rsidP="007358B2">
            <w:pPr>
              <w:jc w:val="center"/>
              <w:rPr>
                <w:bCs/>
              </w:rPr>
            </w:pPr>
            <w:r w:rsidRPr="008522C7">
              <w:rPr>
                <w:bCs/>
              </w:rPr>
              <w:t>-</w:t>
            </w:r>
          </w:p>
        </w:tc>
        <w:tc>
          <w:tcPr>
            <w:tcW w:w="984" w:type="dxa"/>
            <w:shd w:val="clear" w:color="auto" w:fill="auto"/>
          </w:tcPr>
          <w:p w:rsidR="00B36A5E" w:rsidRPr="008522C7" w:rsidRDefault="00774C1C" w:rsidP="007358B2">
            <w:pPr>
              <w:jc w:val="center"/>
              <w:rPr>
                <w:bCs/>
              </w:rPr>
            </w:pPr>
            <w:r>
              <w:rPr>
                <w:bCs/>
              </w:rPr>
              <w:t>71</w:t>
            </w:r>
          </w:p>
        </w:tc>
      </w:tr>
    </w:tbl>
    <w:p w:rsidR="00B36A5E" w:rsidRPr="008522C7" w:rsidRDefault="00B36A5E" w:rsidP="00B36A5E">
      <w:pPr>
        <w:ind w:left="709" w:right="-1"/>
        <w:jc w:val="both"/>
        <w:rPr>
          <w:b/>
          <w:bCs/>
        </w:rPr>
      </w:pPr>
    </w:p>
    <w:p w:rsidR="00B36A5E" w:rsidRPr="008522C7" w:rsidRDefault="00B36A5E" w:rsidP="00B36A5E">
      <w:pPr>
        <w:jc w:val="center"/>
        <w:rPr>
          <w:b/>
          <w:bCs/>
        </w:rPr>
      </w:pPr>
      <w:r w:rsidRPr="008522C7">
        <w:rPr>
          <w:b/>
          <w:bCs/>
        </w:rPr>
        <w:t>Теми лекцій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061"/>
        <w:gridCol w:w="1275"/>
      </w:tblGrid>
      <w:tr w:rsidR="00B36A5E" w:rsidRPr="008522C7" w:rsidTr="007358B2">
        <w:trPr>
          <w:jc w:val="center"/>
        </w:trPr>
        <w:tc>
          <w:tcPr>
            <w:tcW w:w="518"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61"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rsidTr="007358B2">
        <w:trPr>
          <w:jc w:val="center"/>
        </w:trPr>
        <w:tc>
          <w:tcPr>
            <w:tcW w:w="9854" w:type="dxa"/>
            <w:gridSpan w:val="3"/>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t xml:space="preserve">Розділ дисципліни 1. </w:t>
            </w:r>
            <w:r w:rsidR="00024927" w:rsidRPr="00024927">
              <w:rPr>
                <w:rFonts w:eastAsia="Arial"/>
                <w:bCs/>
              </w:rPr>
              <w:t>Спортивна медицина з особливостями в дитячому віці</w:t>
            </w:r>
            <w:r w:rsidRPr="008522C7">
              <w:rPr>
                <w:rFonts w:eastAsia="Arial"/>
                <w:bCs/>
              </w:rPr>
              <w:t>.</w:t>
            </w:r>
          </w:p>
        </w:tc>
      </w:tr>
      <w:tr w:rsidR="00B36A5E" w:rsidRPr="008522C7" w:rsidTr="007358B2">
        <w:trPr>
          <w:jc w:val="center"/>
        </w:trPr>
        <w:tc>
          <w:tcPr>
            <w:tcW w:w="518" w:type="dxa"/>
          </w:tcPr>
          <w:p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61" w:type="dxa"/>
            <w:vAlign w:val="center"/>
          </w:tcPr>
          <w:p w:rsidR="00B36A5E" w:rsidRPr="008522C7" w:rsidRDefault="00B36A5E" w:rsidP="007358B2">
            <w:pPr>
              <w:pStyle w:val="a4"/>
              <w:ind w:firstLine="0"/>
              <w:jc w:val="left"/>
              <w:rPr>
                <w:szCs w:val="24"/>
              </w:rPr>
            </w:pPr>
            <w:r w:rsidRPr="008522C7">
              <w:rPr>
                <w:szCs w:val="24"/>
              </w:rPr>
              <w:t xml:space="preserve">Сучасні уявлення про спортивну медицину. Історія розвитку науки. </w:t>
            </w:r>
            <w:r w:rsidRPr="008522C7">
              <w:rPr>
                <w:snapToGrid w:val="0"/>
                <w:szCs w:val="24"/>
              </w:rPr>
              <w:t>Основні завдання і зміст лікарського контролю.</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rsidTr="007358B2">
        <w:trPr>
          <w:jc w:val="center"/>
        </w:trPr>
        <w:tc>
          <w:tcPr>
            <w:tcW w:w="518" w:type="dxa"/>
          </w:tcPr>
          <w:p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61" w:type="dxa"/>
            <w:vAlign w:val="center"/>
          </w:tcPr>
          <w:p w:rsidR="00B36A5E" w:rsidRPr="008522C7" w:rsidRDefault="00B36A5E" w:rsidP="007358B2">
            <w:pPr>
              <w:jc w:val="both"/>
            </w:pPr>
            <w:r w:rsidRPr="008522C7">
              <w:rPr>
                <w:snapToGrid w:val="0"/>
              </w:rPr>
              <w:t>Дослідження та оцінка функціонального стану серцево-судинної, дихальної та вегетативної нервової систем за допомогою функціональних проб. Визначення та оцінка загальної фізичної працездатності та аеробної продуктивності. Толерантність до фізичних навантажень</w:t>
            </w:r>
            <w:r w:rsidR="00E928B5">
              <w:rPr>
                <w:snapToGrid w:val="0"/>
              </w:rPr>
              <w:t xml:space="preserve"> в дитячому віці</w:t>
            </w:r>
            <w:r w:rsidRPr="008522C7">
              <w:rPr>
                <w:snapToGrid w:val="0"/>
              </w:rPr>
              <w:t>.</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2</w:t>
            </w:r>
          </w:p>
        </w:tc>
      </w:tr>
      <w:tr w:rsidR="00B36A5E" w:rsidRPr="008522C7" w:rsidTr="007358B2">
        <w:trPr>
          <w:trHeight w:val="64"/>
          <w:jc w:val="center"/>
        </w:trPr>
        <w:tc>
          <w:tcPr>
            <w:tcW w:w="8579" w:type="dxa"/>
            <w:gridSpan w:val="2"/>
          </w:tcPr>
          <w:p w:rsidR="00B36A5E" w:rsidRPr="008522C7" w:rsidRDefault="00B36A5E" w:rsidP="007358B2">
            <w:pPr>
              <w:widowControl w:val="0"/>
              <w:tabs>
                <w:tab w:val="left" w:pos="1742"/>
                <w:tab w:val="left" w:pos="3134"/>
                <w:tab w:val="left" w:pos="4209"/>
                <w:tab w:val="left" w:pos="5980"/>
              </w:tabs>
              <w:autoSpaceDE w:val="0"/>
              <w:autoSpaceDN w:val="0"/>
              <w:adjustRightInd w:val="0"/>
              <w:rPr>
                <w:rFonts w:eastAsia="Arial"/>
              </w:rPr>
            </w:pPr>
            <w:r w:rsidRPr="008522C7">
              <w:t>Всього лекційних годин</w:t>
            </w:r>
          </w:p>
        </w:tc>
        <w:tc>
          <w:tcPr>
            <w:tcW w:w="1275" w:type="dxa"/>
            <w:vAlign w:val="center"/>
          </w:tcPr>
          <w:p w:rsidR="00B36A5E" w:rsidRPr="008522C7" w:rsidRDefault="00024927"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4</w:t>
            </w:r>
          </w:p>
        </w:tc>
      </w:tr>
    </w:tbl>
    <w:p w:rsidR="00B36A5E" w:rsidRPr="008522C7" w:rsidRDefault="00B36A5E" w:rsidP="00B36A5E">
      <w:pPr>
        <w:ind w:left="709" w:right="-1"/>
        <w:jc w:val="both"/>
        <w:rPr>
          <w:b/>
          <w:bCs/>
        </w:rPr>
      </w:pPr>
    </w:p>
    <w:p w:rsidR="00B36A5E" w:rsidRPr="008522C7" w:rsidRDefault="00B36A5E" w:rsidP="00B36A5E">
      <w:pPr>
        <w:jc w:val="center"/>
        <w:rPr>
          <w:b/>
          <w:bCs/>
        </w:rPr>
      </w:pPr>
      <w:r w:rsidRPr="008522C7">
        <w:rPr>
          <w:b/>
          <w:bCs/>
        </w:rPr>
        <w:t>Теми практичних занять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061"/>
        <w:gridCol w:w="1275"/>
      </w:tblGrid>
      <w:tr w:rsidR="00B36A5E" w:rsidRPr="008522C7" w:rsidTr="007358B2">
        <w:trPr>
          <w:jc w:val="center"/>
        </w:trPr>
        <w:tc>
          <w:tcPr>
            <w:tcW w:w="518"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61"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rsidTr="007358B2">
        <w:trPr>
          <w:jc w:val="center"/>
        </w:trPr>
        <w:tc>
          <w:tcPr>
            <w:tcW w:w="9854" w:type="dxa"/>
            <w:gridSpan w:val="3"/>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t xml:space="preserve">Розділ дисципліни 1. </w:t>
            </w:r>
            <w:r w:rsidR="00024927" w:rsidRPr="006A3E4F">
              <w:t>Спортивна медицина з особливостями в дитячому віці</w:t>
            </w:r>
            <w:r w:rsidRPr="008522C7">
              <w:rPr>
                <w:rFonts w:eastAsia="Arial"/>
                <w:bCs/>
              </w:rPr>
              <w:t>.</w:t>
            </w:r>
          </w:p>
        </w:tc>
      </w:tr>
      <w:tr w:rsidR="00B36A5E" w:rsidRPr="008522C7" w:rsidTr="007358B2">
        <w:trPr>
          <w:jc w:val="center"/>
        </w:trPr>
        <w:tc>
          <w:tcPr>
            <w:tcW w:w="518" w:type="dxa"/>
          </w:tcPr>
          <w:p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1</w:t>
            </w:r>
          </w:p>
        </w:tc>
        <w:tc>
          <w:tcPr>
            <w:tcW w:w="8061" w:type="dxa"/>
          </w:tcPr>
          <w:p w:rsidR="00B36A5E" w:rsidRPr="008522C7" w:rsidRDefault="00B36A5E" w:rsidP="007358B2">
            <w:pPr>
              <w:pStyle w:val="ad"/>
              <w:tabs>
                <w:tab w:val="left" w:pos="90"/>
                <w:tab w:val="left" w:pos="1025"/>
              </w:tabs>
              <w:jc w:val="both"/>
              <w:rPr>
                <w:sz w:val="24"/>
                <w:szCs w:val="24"/>
                <w:lang w:val="uk-UA" w:eastAsia="uk-UA"/>
              </w:rPr>
            </w:pPr>
            <w:r w:rsidRPr="008522C7">
              <w:rPr>
                <w:b w:val="0"/>
                <w:color w:val="000000"/>
                <w:sz w:val="24"/>
                <w:szCs w:val="24"/>
                <w:lang w:val="uk-UA" w:eastAsia="uk-UA"/>
              </w:rPr>
              <w:t>Методика комплексного лікарського обстеження</w:t>
            </w:r>
            <w:r w:rsidR="00E928B5">
              <w:rPr>
                <w:b w:val="0"/>
                <w:color w:val="000000"/>
                <w:sz w:val="24"/>
                <w:szCs w:val="24"/>
                <w:lang w:val="uk-UA" w:eastAsia="uk-UA"/>
              </w:rPr>
              <w:t xml:space="preserve"> </w:t>
            </w:r>
            <w:r w:rsidR="00E928B5" w:rsidRPr="00E928B5">
              <w:rPr>
                <w:b w:val="0"/>
                <w:snapToGrid w:val="0"/>
                <w:sz w:val="24"/>
                <w:szCs w:val="24"/>
              </w:rPr>
              <w:t xml:space="preserve">в </w:t>
            </w:r>
            <w:proofErr w:type="spellStart"/>
            <w:r w:rsidR="00E928B5" w:rsidRPr="00E928B5">
              <w:rPr>
                <w:b w:val="0"/>
                <w:snapToGrid w:val="0"/>
                <w:sz w:val="24"/>
                <w:szCs w:val="24"/>
              </w:rPr>
              <w:t>дитячому</w:t>
            </w:r>
            <w:proofErr w:type="spellEnd"/>
            <w:r w:rsidR="00E928B5" w:rsidRPr="00E928B5">
              <w:rPr>
                <w:b w:val="0"/>
                <w:snapToGrid w:val="0"/>
                <w:sz w:val="24"/>
                <w:szCs w:val="24"/>
              </w:rPr>
              <w:t xml:space="preserve"> </w:t>
            </w:r>
            <w:proofErr w:type="spellStart"/>
            <w:r w:rsidR="00E928B5" w:rsidRPr="00E928B5">
              <w:rPr>
                <w:b w:val="0"/>
                <w:snapToGrid w:val="0"/>
                <w:sz w:val="24"/>
                <w:szCs w:val="24"/>
              </w:rPr>
              <w:t>віці</w:t>
            </w:r>
            <w:proofErr w:type="spellEnd"/>
            <w:r w:rsidRPr="00E928B5">
              <w:rPr>
                <w:b w:val="0"/>
                <w:color w:val="000000"/>
                <w:sz w:val="24"/>
                <w:szCs w:val="24"/>
                <w:lang w:val="uk-UA" w:eastAsia="uk-UA"/>
              </w:rPr>
              <w:t>. Визначення та оцінка фізичного розвитку людини.</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5</w:t>
            </w:r>
          </w:p>
        </w:tc>
      </w:tr>
      <w:tr w:rsidR="00B36A5E" w:rsidRPr="008522C7" w:rsidTr="007358B2">
        <w:trPr>
          <w:jc w:val="center"/>
        </w:trPr>
        <w:tc>
          <w:tcPr>
            <w:tcW w:w="518" w:type="dxa"/>
          </w:tcPr>
          <w:p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61" w:type="dxa"/>
          </w:tcPr>
          <w:p w:rsidR="00B36A5E" w:rsidRPr="008522C7" w:rsidRDefault="00B36A5E" w:rsidP="007358B2">
            <w:pPr>
              <w:pStyle w:val="ad"/>
              <w:tabs>
                <w:tab w:val="left" w:pos="90"/>
                <w:tab w:val="left" w:pos="1025"/>
              </w:tabs>
              <w:jc w:val="both"/>
              <w:rPr>
                <w:sz w:val="24"/>
                <w:szCs w:val="24"/>
                <w:lang w:val="uk-UA" w:eastAsia="uk-UA"/>
              </w:rPr>
            </w:pPr>
            <w:r w:rsidRPr="008522C7">
              <w:rPr>
                <w:b w:val="0"/>
                <w:color w:val="000000"/>
                <w:sz w:val="24"/>
                <w:szCs w:val="24"/>
                <w:lang w:val="uk-UA" w:eastAsia="uk-UA"/>
              </w:rPr>
              <w:t>Дослідження та оцінка функціонального стану серцево-судинної, дихальної та вегетативної нервової систем за допомогою функціональних проб. Визначення та оцінка загальної фізичної працездатності та аеробної продуктивності. Толерантність до фізичних навантажень</w:t>
            </w:r>
            <w:r w:rsidR="00E928B5">
              <w:rPr>
                <w:b w:val="0"/>
                <w:color w:val="000000"/>
                <w:sz w:val="24"/>
                <w:szCs w:val="24"/>
                <w:lang w:val="uk-UA" w:eastAsia="uk-UA"/>
              </w:rPr>
              <w:t xml:space="preserve"> </w:t>
            </w:r>
            <w:r w:rsidR="00E928B5" w:rsidRPr="00E928B5">
              <w:rPr>
                <w:b w:val="0"/>
                <w:snapToGrid w:val="0"/>
                <w:sz w:val="24"/>
                <w:szCs w:val="24"/>
              </w:rPr>
              <w:t xml:space="preserve">в </w:t>
            </w:r>
            <w:proofErr w:type="spellStart"/>
            <w:r w:rsidR="00E928B5" w:rsidRPr="00E928B5">
              <w:rPr>
                <w:b w:val="0"/>
                <w:snapToGrid w:val="0"/>
                <w:sz w:val="24"/>
                <w:szCs w:val="24"/>
              </w:rPr>
              <w:t>дитячому</w:t>
            </w:r>
            <w:proofErr w:type="spellEnd"/>
            <w:r w:rsidR="00E928B5" w:rsidRPr="00E928B5">
              <w:rPr>
                <w:b w:val="0"/>
                <w:snapToGrid w:val="0"/>
                <w:sz w:val="24"/>
                <w:szCs w:val="24"/>
              </w:rPr>
              <w:t xml:space="preserve"> </w:t>
            </w:r>
            <w:proofErr w:type="spellStart"/>
            <w:r w:rsidR="00E928B5" w:rsidRPr="00E928B5">
              <w:rPr>
                <w:b w:val="0"/>
                <w:snapToGrid w:val="0"/>
                <w:sz w:val="24"/>
                <w:szCs w:val="24"/>
              </w:rPr>
              <w:t>віці</w:t>
            </w:r>
            <w:proofErr w:type="spellEnd"/>
            <w:r w:rsidRPr="008522C7">
              <w:rPr>
                <w:b w:val="0"/>
                <w:color w:val="000000"/>
                <w:sz w:val="24"/>
                <w:szCs w:val="24"/>
                <w:lang w:val="uk-UA" w:eastAsia="uk-UA"/>
              </w:rPr>
              <w:t>.</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5</w:t>
            </w:r>
          </w:p>
        </w:tc>
      </w:tr>
      <w:tr w:rsidR="00B36A5E" w:rsidRPr="008522C7" w:rsidTr="007358B2">
        <w:trPr>
          <w:jc w:val="center"/>
        </w:trPr>
        <w:tc>
          <w:tcPr>
            <w:tcW w:w="518" w:type="dxa"/>
          </w:tcPr>
          <w:p w:rsidR="00B36A5E" w:rsidRPr="008522C7" w:rsidRDefault="00B36A5E" w:rsidP="00B9722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61" w:type="dxa"/>
          </w:tcPr>
          <w:p w:rsidR="00B36A5E" w:rsidRPr="00E928B5" w:rsidRDefault="00E928B5" w:rsidP="007358B2">
            <w:pPr>
              <w:pStyle w:val="ad"/>
              <w:tabs>
                <w:tab w:val="left" w:pos="90"/>
                <w:tab w:val="left" w:pos="1025"/>
              </w:tabs>
              <w:jc w:val="both"/>
              <w:rPr>
                <w:b w:val="0"/>
                <w:sz w:val="24"/>
                <w:szCs w:val="24"/>
                <w:lang w:val="uk-UA" w:eastAsia="uk-UA"/>
              </w:rPr>
            </w:pPr>
            <w:proofErr w:type="spellStart"/>
            <w:r w:rsidRPr="00E928B5">
              <w:rPr>
                <w:b w:val="0"/>
                <w:sz w:val="24"/>
                <w:szCs w:val="24"/>
              </w:rPr>
              <w:t>Аналіз</w:t>
            </w:r>
            <w:proofErr w:type="spellEnd"/>
            <w:r w:rsidRPr="00E928B5">
              <w:rPr>
                <w:b w:val="0"/>
                <w:sz w:val="24"/>
                <w:szCs w:val="24"/>
              </w:rPr>
              <w:t xml:space="preserve"> </w:t>
            </w:r>
            <w:proofErr w:type="spellStart"/>
            <w:r w:rsidRPr="00E928B5">
              <w:rPr>
                <w:b w:val="0"/>
                <w:sz w:val="24"/>
                <w:szCs w:val="24"/>
              </w:rPr>
              <w:t>результатів</w:t>
            </w:r>
            <w:proofErr w:type="spellEnd"/>
            <w:r w:rsidRPr="00E928B5">
              <w:rPr>
                <w:b w:val="0"/>
                <w:sz w:val="24"/>
                <w:szCs w:val="24"/>
              </w:rPr>
              <w:t xml:space="preserve"> комплексного </w:t>
            </w:r>
            <w:proofErr w:type="spellStart"/>
            <w:r w:rsidRPr="00E928B5">
              <w:rPr>
                <w:b w:val="0"/>
                <w:sz w:val="24"/>
                <w:szCs w:val="24"/>
              </w:rPr>
              <w:t>лікарського</w:t>
            </w:r>
            <w:proofErr w:type="spellEnd"/>
            <w:r w:rsidRPr="00E928B5">
              <w:rPr>
                <w:b w:val="0"/>
                <w:sz w:val="24"/>
                <w:szCs w:val="24"/>
              </w:rPr>
              <w:t xml:space="preserve"> </w:t>
            </w:r>
            <w:proofErr w:type="spellStart"/>
            <w:r w:rsidRPr="00E928B5">
              <w:rPr>
                <w:b w:val="0"/>
                <w:sz w:val="24"/>
                <w:szCs w:val="24"/>
              </w:rPr>
              <w:t>обстеження</w:t>
            </w:r>
            <w:proofErr w:type="spellEnd"/>
            <w:r w:rsidRPr="00E928B5">
              <w:rPr>
                <w:b w:val="0"/>
                <w:sz w:val="24"/>
                <w:szCs w:val="24"/>
              </w:rPr>
              <w:t xml:space="preserve"> </w:t>
            </w:r>
            <w:r w:rsidRPr="00E928B5">
              <w:rPr>
                <w:b w:val="0"/>
                <w:snapToGrid w:val="0"/>
                <w:sz w:val="24"/>
                <w:szCs w:val="24"/>
              </w:rPr>
              <w:t xml:space="preserve">в </w:t>
            </w:r>
            <w:proofErr w:type="spellStart"/>
            <w:r w:rsidRPr="00E928B5">
              <w:rPr>
                <w:b w:val="0"/>
                <w:snapToGrid w:val="0"/>
                <w:sz w:val="24"/>
                <w:szCs w:val="24"/>
              </w:rPr>
              <w:t>дитячому</w:t>
            </w:r>
            <w:proofErr w:type="spellEnd"/>
            <w:r w:rsidRPr="00E928B5">
              <w:rPr>
                <w:b w:val="0"/>
                <w:snapToGrid w:val="0"/>
                <w:sz w:val="24"/>
                <w:szCs w:val="24"/>
              </w:rPr>
              <w:t xml:space="preserve"> </w:t>
            </w:r>
            <w:proofErr w:type="spellStart"/>
            <w:r w:rsidRPr="00E928B5">
              <w:rPr>
                <w:b w:val="0"/>
                <w:snapToGrid w:val="0"/>
                <w:sz w:val="24"/>
                <w:szCs w:val="24"/>
              </w:rPr>
              <w:t>віці</w:t>
            </w:r>
            <w:proofErr w:type="spellEnd"/>
            <w:r w:rsidRPr="00E928B5">
              <w:rPr>
                <w:b w:val="0"/>
                <w:sz w:val="24"/>
                <w:szCs w:val="24"/>
              </w:rPr>
              <w:t xml:space="preserve">. </w:t>
            </w:r>
            <w:proofErr w:type="spellStart"/>
            <w:r w:rsidRPr="00E928B5">
              <w:rPr>
                <w:b w:val="0"/>
                <w:sz w:val="24"/>
                <w:szCs w:val="24"/>
              </w:rPr>
              <w:t>Лікарський</w:t>
            </w:r>
            <w:proofErr w:type="spellEnd"/>
            <w:r w:rsidRPr="00E928B5">
              <w:rPr>
                <w:b w:val="0"/>
                <w:sz w:val="24"/>
                <w:szCs w:val="24"/>
              </w:rPr>
              <w:t xml:space="preserve"> </w:t>
            </w:r>
            <w:proofErr w:type="spellStart"/>
            <w:r w:rsidRPr="00E928B5">
              <w:rPr>
                <w:b w:val="0"/>
                <w:sz w:val="24"/>
                <w:szCs w:val="24"/>
              </w:rPr>
              <w:t>висновок</w:t>
            </w:r>
            <w:proofErr w:type="spellEnd"/>
            <w:r w:rsidRPr="00E928B5">
              <w:rPr>
                <w:b w:val="0"/>
                <w:sz w:val="24"/>
                <w:szCs w:val="24"/>
              </w:rPr>
              <w:t>.</w:t>
            </w:r>
            <w:r w:rsidRPr="00E928B5">
              <w:rPr>
                <w:b w:val="0"/>
                <w:snapToGrid w:val="0"/>
                <w:sz w:val="24"/>
                <w:szCs w:val="24"/>
              </w:rPr>
              <w:t xml:space="preserve"> </w:t>
            </w:r>
            <w:proofErr w:type="spellStart"/>
            <w:r w:rsidRPr="00E928B5">
              <w:rPr>
                <w:b w:val="0"/>
                <w:snapToGrid w:val="0"/>
                <w:sz w:val="24"/>
                <w:szCs w:val="24"/>
              </w:rPr>
              <w:t>Складання</w:t>
            </w:r>
            <w:proofErr w:type="spellEnd"/>
            <w:r w:rsidRPr="00E928B5">
              <w:rPr>
                <w:b w:val="0"/>
                <w:snapToGrid w:val="0"/>
                <w:sz w:val="24"/>
                <w:szCs w:val="24"/>
              </w:rPr>
              <w:t xml:space="preserve"> </w:t>
            </w:r>
            <w:proofErr w:type="spellStart"/>
            <w:r w:rsidRPr="00E928B5">
              <w:rPr>
                <w:b w:val="0"/>
                <w:snapToGrid w:val="0"/>
                <w:sz w:val="24"/>
                <w:szCs w:val="24"/>
              </w:rPr>
              <w:t>індивідуальних</w:t>
            </w:r>
            <w:proofErr w:type="spellEnd"/>
            <w:r w:rsidRPr="00E928B5">
              <w:rPr>
                <w:b w:val="0"/>
                <w:snapToGrid w:val="0"/>
                <w:sz w:val="24"/>
                <w:szCs w:val="24"/>
              </w:rPr>
              <w:t xml:space="preserve"> </w:t>
            </w:r>
            <w:proofErr w:type="spellStart"/>
            <w:r w:rsidRPr="00E928B5">
              <w:rPr>
                <w:b w:val="0"/>
                <w:snapToGrid w:val="0"/>
                <w:sz w:val="24"/>
                <w:szCs w:val="24"/>
              </w:rPr>
              <w:t>фізкультурно-оздоровчих</w:t>
            </w:r>
            <w:proofErr w:type="spellEnd"/>
            <w:r w:rsidRPr="00E928B5">
              <w:rPr>
                <w:b w:val="0"/>
                <w:snapToGrid w:val="0"/>
                <w:sz w:val="24"/>
                <w:szCs w:val="24"/>
              </w:rPr>
              <w:t xml:space="preserve"> </w:t>
            </w:r>
            <w:proofErr w:type="spellStart"/>
            <w:r w:rsidRPr="00E928B5">
              <w:rPr>
                <w:b w:val="0"/>
                <w:snapToGrid w:val="0"/>
                <w:sz w:val="24"/>
                <w:szCs w:val="24"/>
              </w:rPr>
              <w:t>режимів</w:t>
            </w:r>
            <w:proofErr w:type="spellEnd"/>
            <w:r w:rsidRPr="00E928B5">
              <w:rPr>
                <w:b w:val="0"/>
                <w:snapToGrid w:val="0"/>
                <w:sz w:val="24"/>
                <w:szCs w:val="24"/>
              </w:rPr>
              <w:t>.</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5</w:t>
            </w:r>
          </w:p>
        </w:tc>
      </w:tr>
      <w:tr w:rsidR="00B36A5E" w:rsidRPr="008522C7" w:rsidTr="007358B2">
        <w:trPr>
          <w:jc w:val="center"/>
        </w:trPr>
        <w:tc>
          <w:tcPr>
            <w:tcW w:w="8579" w:type="dxa"/>
            <w:gridSpan w:val="2"/>
          </w:tcPr>
          <w:p w:rsidR="00B36A5E" w:rsidRPr="008522C7" w:rsidRDefault="00B36A5E" w:rsidP="007358B2">
            <w:pPr>
              <w:widowControl w:val="0"/>
              <w:tabs>
                <w:tab w:val="left" w:pos="1742"/>
                <w:tab w:val="left" w:pos="3134"/>
                <w:tab w:val="left" w:pos="4209"/>
                <w:tab w:val="left" w:pos="5980"/>
              </w:tabs>
              <w:autoSpaceDE w:val="0"/>
              <w:autoSpaceDN w:val="0"/>
              <w:adjustRightInd w:val="0"/>
              <w:rPr>
                <w:rFonts w:eastAsia="Arial"/>
              </w:rPr>
            </w:pPr>
            <w:r w:rsidRPr="008522C7">
              <w:t>Всього годин практичних занять</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15</w:t>
            </w:r>
          </w:p>
        </w:tc>
      </w:tr>
    </w:tbl>
    <w:p w:rsidR="00B36A5E" w:rsidRPr="008522C7" w:rsidRDefault="00B36A5E" w:rsidP="00B36A5E">
      <w:pPr>
        <w:ind w:right="-1"/>
        <w:jc w:val="center"/>
        <w:rPr>
          <w:b/>
          <w:bCs/>
        </w:rPr>
      </w:pPr>
    </w:p>
    <w:p w:rsidR="00B36A5E" w:rsidRPr="008522C7" w:rsidRDefault="00B36A5E" w:rsidP="00B36A5E">
      <w:pPr>
        <w:ind w:right="-1"/>
        <w:jc w:val="center"/>
        <w:rPr>
          <w:b/>
          <w:bCs/>
        </w:rPr>
      </w:pPr>
      <w:r w:rsidRPr="008522C7">
        <w:rPr>
          <w:b/>
          <w:bCs/>
        </w:rPr>
        <w:t>Самостійна робота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45"/>
        <w:gridCol w:w="1275"/>
      </w:tblGrid>
      <w:tr w:rsidR="00B36A5E" w:rsidRPr="008522C7" w:rsidTr="00AE0F5A">
        <w:trPr>
          <w:jc w:val="center"/>
        </w:trPr>
        <w:tc>
          <w:tcPr>
            <w:tcW w:w="534"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 з/п</w:t>
            </w:r>
          </w:p>
        </w:tc>
        <w:tc>
          <w:tcPr>
            <w:tcW w:w="804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Тема</w:t>
            </w:r>
          </w:p>
        </w:tc>
        <w:tc>
          <w:tcPr>
            <w:tcW w:w="1275" w:type="dxa"/>
            <w:vAlign w:val="center"/>
          </w:tcPr>
          <w:p w:rsidR="00B36A5E" w:rsidRPr="008522C7" w:rsidRDefault="00B36A5E" w:rsidP="007358B2">
            <w:pPr>
              <w:widowControl w:val="0"/>
              <w:tabs>
                <w:tab w:val="left" w:pos="1742"/>
                <w:tab w:val="left" w:pos="3134"/>
                <w:tab w:val="left" w:pos="4209"/>
                <w:tab w:val="left" w:pos="5980"/>
              </w:tabs>
              <w:autoSpaceDE w:val="0"/>
              <w:autoSpaceDN w:val="0"/>
              <w:adjustRightInd w:val="0"/>
              <w:jc w:val="center"/>
              <w:rPr>
                <w:rFonts w:eastAsia="Arial"/>
              </w:rPr>
            </w:pPr>
            <w:r w:rsidRPr="008522C7">
              <w:rPr>
                <w:rFonts w:eastAsia="Arial"/>
              </w:rPr>
              <w:t>Кількість годин</w:t>
            </w:r>
          </w:p>
        </w:tc>
      </w:tr>
      <w:tr w:rsidR="00B36A5E" w:rsidRPr="008522C7" w:rsidTr="00AE0F5A">
        <w:trPr>
          <w:jc w:val="center"/>
        </w:trPr>
        <w:tc>
          <w:tcPr>
            <w:tcW w:w="534" w:type="dxa"/>
          </w:tcPr>
          <w:p w:rsidR="00B36A5E" w:rsidRPr="008522C7" w:rsidRDefault="00B36A5E"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lastRenderedPageBreak/>
              <w:t>1</w:t>
            </w:r>
          </w:p>
        </w:tc>
        <w:tc>
          <w:tcPr>
            <w:tcW w:w="8045" w:type="dxa"/>
            <w:vAlign w:val="center"/>
          </w:tcPr>
          <w:p w:rsidR="00B36A5E" w:rsidRPr="008522C7" w:rsidRDefault="00B36A5E" w:rsidP="00774C1C">
            <w:pPr>
              <w:pStyle w:val="a4"/>
              <w:ind w:firstLine="0"/>
              <w:jc w:val="left"/>
              <w:rPr>
                <w:bCs/>
                <w:snapToGrid w:val="0"/>
                <w:szCs w:val="24"/>
              </w:rPr>
            </w:pPr>
            <w:r w:rsidRPr="008522C7">
              <w:rPr>
                <w:szCs w:val="24"/>
              </w:rPr>
              <w:t xml:space="preserve">Сучасні уявлення про спортивну медицину. Історія розвитку науки. Основні завдання і зміст лікарського контролю. </w:t>
            </w:r>
            <w:r w:rsidRPr="008522C7">
              <w:rPr>
                <w:snapToGrid w:val="0"/>
                <w:szCs w:val="24"/>
              </w:rPr>
              <w:t xml:space="preserve">Методика комплексного лікарського обстеження. </w:t>
            </w:r>
            <w:r w:rsidRPr="008522C7">
              <w:rPr>
                <w:szCs w:val="24"/>
              </w:rPr>
              <w:t>Підготовка до практичних занять</w:t>
            </w:r>
            <w:r w:rsidRPr="008522C7">
              <w:rPr>
                <w:bCs/>
                <w:snapToGrid w:val="0"/>
                <w:szCs w:val="24"/>
              </w:rPr>
              <w:t>;</w:t>
            </w:r>
            <w:r w:rsidRPr="008522C7">
              <w:rPr>
                <w:szCs w:val="24"/>
              </w:rPr>
              <w:t xml:space="preserve"> огляд науково-методичної літератури;</w:t>
            </w:r>
            <w:r w:rsidRPr="008522C7">
              <w:rPr>
                <w:bCs/>
                <w:snapToGrid w:val="0"/>
                <w:szCs w:val="24"/>
              </w:rPr>
              <w:t xml:space="preserve"> формування практичних навичок.</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11</w:t>
            </w:r>
          </w:p>
        </w:tc>
      </w:tr>
      <w:tr w:rsidR="00B36A5E" w:rsidRPr="008522C7" w:rsidTr="00AE0F5A">
        <w:trPr>
          <w:jc w:val="center"/>
        </w:trPr>
        <w:tc>
          <w:tcPr>
            <w:tcW w:w="534" w:type="dxa"/>
          </w:tcPr>
          <w:p w:rsidR="00B36A5E" w:rsidRPr="008522C7" w:rsidRDefault="00B36A5E"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2</w:t>
            </w:r>
          </w:p>
        </w:tc>
        <w:tc>
          <w:tcPr>
            <w:tcW w:w="8045" w:type="dxa"/>
          </w:tcPr>
          <w:p w:rsidR="00B36A5E" w:rsidRPr="008522C7" w:rsidRDefault="00B36A5E" w:rsidP="00774C1C">
            <w:pPr>
              <w:pStyle w:val="20"/>
              <w:jc w:val="left"/>
              <w:rPr>
                <w:rFonts w:ascii="Times New Roman" w:hAnsi="Times New Roman" w:cs="Times New Roman"/>
                <w:sz w:val="24"/>
                <w:szCs w:val="24"/>
              </w:rPr>
            </w:pPr>
            <w:r w:rsidRPr="008522C7">
              <w:rPr>
                <w:rFonts w:ascii="Times New Roman" w:hAnsi="Times New Roman" w:cs="Times New Roman"/>
                <w:sz w:val="24"/>
                <w:szCs w:val="24"/>
              </w:rPr>
              <w:t>Методика комплексного лікарського обстеження</w:t>
            </w:r>
            <w:r w:rsidR="00E928B5">
              <w:rPr>
                <w:rFonts w:ascii="Times New Roman" w:hAnsi="Times New Roman" w:cs="Times New Roman"/>
                <w:sz w:val="24"/>
                <w:szCs w:val="24"/>
              </w:rPr>
              <w:t xml:space="preserve"> в дитячому віці</w:t>
            </w:r>
            <w:r w:rsidRPr="008522C7">
              <w:rPr>
                <w:rFonts w:ascii="Times New Roman" w:hAnsi="Times New Roman" w:cs="Times New Roman"/>
                <w:sz w:val="24"/>
                <w:szCs w:val="24"/>
              </w:rPr>
              <w:t>. Визначення та оцінка фізичного розвитку людини.</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12</w:t>
            </w:r>
          </w:p>
        </w:tc>
      </w:tr>
      <w:tr w:rsidR="00B36A5E" w:rsidRPr="008522C7" w:rsidTr="00AE0F5A">
        <w:trPr>
          <w:jc w:val="center"/>
        </w:trPr>
        <w:tc>
          <w:tcPr>
            <w:tcW w:w="534" w:type="dxa"/>
          </w:tcPr>
          <w:p w:rsidR="00B36A5E" w:rsidRPr="008522C7" w:rsidRDefault="00B36A5E"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3</w:t>
            </w:r>
          </w:p>
        </w:tc>
        <w:tc>
          <w:tcPr>
            <w:tcW w:w="8045" w:type="dxa"/>
          </w:tcPr>
          <w:p w:rsidR="00B36A5E" w:rsidRPr="008522C7" w:rsidRDefault="00B36A5E" w:rsidP="00774C1C">
            <w:pPr>
              <w:pStyle w:val="a6"/>
              <w:widowControl w:val="0"/>
              <w:tabs>
                <w:tab w:val="left" w:pos="90"/>
                <w:tab w:val="left" w:pos="1025"/>
              </w:tabs>
              <w:spacing w:after="0"/>
              <w:rPr>
                <w:snapToGrid w:val="0"/>
                <w:sz w:val="24"/>
                <w:szCs w:val="24"/>
              </w:rPr>
            </w:pPr>
            <w:r w:rsidRPr="008522C7">
              <w:rPr>
                <w:snapToGrid w:val="0"/>
                <w:sz w:val="24"/>
                <w:szCs w:val="24"/>
              </w:rPr>
              <w:t>Дослідження та оцінка функціонального стану серцево-судинної, дихальної та вегетативної нервової систем за допомогою функціональних проб.</w:t>
            </w:r>
            <w:r w:rsidR="00E928B5">
              <w:rPr>
                <w:snapToGrid w:val="0"/>
                <w:sz w:val="24"/>
                <w:szCs w:val="24"/>
              </w:rPr>
              <w:t xml:space="preserve"> </w:t>
            </w:r>
            <w:r w:rsidR="00E928B5" w:rsidRPr="00E928B5">
              <w:rPr>
                <w:color w:val="000000"/>
                <w:sz w:val="24"/>
                <w:szCs w:val="24"/>
                <w:lang w:eastAsia="uk-UA"/>
              </w:rPr>
              <w:t xml:space="preserve">Визначення та оцінка загальної фізичної працездатності та аеробної продуктивності. Толерантність до фізичних навантажень </w:t>
            </w:r>
            <w:r w:rsidR="00E928B5" w:rsidRPr="00E928B5">
              <w:rPr>
                <w:snapToGrid w:val="0"/>
                <w:sz w:val="24"/>
                <w:szCs w:val="24"/>
              </w:rPr>
              <w:t>в дитячому віці</w:t>
            </w:r>
            <w:r w:rsidR="00E928B5" w:rsidRPr="00E928B5">
              <w:rPr>
                <w:color w:val="000000"/>
                <w:sz w:val="24"/>
                <w:szCs w:val="24"/>
                <w:lang w:eastAsia="uk-UA"/>
              </w:rPr>
              <w:t>.</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12</w:t>
            </w:r>
          </w:p>
        </w:tc>
      </w:tr>
      <w:tr w:rsidR="00B36A5E" w:rsidRPr="008522C7" w:rsidTr="00AE0F5A">
        <w:trPr>
          <w:jc w:val="center"/>
        </w:trPr>
        <w:tc>
          <w:tcPr>
            <w:tcW w:w="534" w:type="dxa"/>
          </w:tcPr>
          <w:p w:rsidR="00B36A5E" w:rsidRPr="008522C7" w:rsidRDefault="00774C1C"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4</w:t>
            </w:r>
          </w:p>
        </w:tc>
        <w:tc>
          <w:tcPr>
            <w:tcW w:w="8045" w:type="dxa"/>
          </w:tcPr>
          <w:p w:rsidR="00B36A5E" w:rsidRPr="008522C7" w:rsidRDefault="00B36A5E" w:rsidP="00774C1C">
            <w:pPr>
              <w:pStyle w:val="a6"/>
              <w:widowControl w:val="0"/>
              <w:tabs>
                <w:tab w:val="left" w:pos="90"/>
                <w:tab w:val="left" w:pos="1025"/>
              </w:tabs>
              <w:spacing w:after="0"/>
              <w:rPr>
                <w:color w:val="000000"/>
                <w:sz w:val="24"/>
                <w:szCs w:val="24"/>
                <w:lang w:eastAsia="uk-UA"/>
              </w:rPr>
            </w:pPr>
            <w:r w:rsidRPr="008522C7">
              <w:rPr>
                <w:sz w:val="24"/>
                <w:szCs w:val="24"/>
              </w:rPr>
              <w:t>Аналіз результатів комплексного лікарського обстеження. Лікарський висновок.</w:t>
            </w:r>
            <w:r w:rsidRPr="008522C7">
              <w:rPr>
                <w:snapToGrid w:val="0"/>
                <w:sz w:val="24"/>
                <w:szCs w:val="24"/>
              </w:rPr>
              <w:t xml:space="preserve"> Складання індивідуальних фізкультурно-оздоровчих режимів.</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12</w:t>
            </w:r>
          </w:p>
        </w:tc>
      </w:tr>
      <w:tr w:rsidR="00B36A5E" w:rsidRPr="008522C7" w:rsidTr="00AE0F5A">
        <w:trPr>
          <w:jc w:val="center"/>
        </w:trPr>
        <w:tc>
          <w:tcPr>
            <w:tcW w:w="534" w:type="dxa"/>
          </w:tcPr>
          <w:p w:rsidR="00B36A5E" w:rsidRPr="008522C7" w:rsidRDefault="00774C1C"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5</w:t>
            </w:r>
          </w:p>
        </w:tc>
        <w:tc>
          <w:tcPr>
            <w:tcW w:w="8045" w:type="dxa"/>
          </w:tcPr>
          <w:p w:rsidR="00B36A5E" w:rsidRPr="008522C7" w:rsidRDefault="00B36A5E" w:rsidP="00774C1C">
            <w:r w:rsidRPr="008522C7">
              <w:t>Виконання індивідуального завдання: підготовка реферату або наукової доповіді на засіданні наукового гуртка, науково-студентській конференції; участь у міжвузівській олімпіаді; наукові публікації тощо.</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12</w:t>
            </w:r>
          </w:p>
        </w:tc>
      </w:tr>
      <w:tr w:rsidR="00B36A5E" w:rsidRPr="008522C7" w:rsidTr="00AE0F5A">
        <w:trPr>
          <w:jc w:val="center"/>
        </w:trPr>
        <w:tc>
          <w:tcPr>
            <w:tcW w:w="534" w:type="dxa"/>
          </w:tcPr>
          <w:p w:rsidR="00B36A5E" w:rsidRPr="008522C7" w:rsidRDefault="00774C1C" w:rsidP="00774C1C">
            <w:pPr>
              <w:widowControl w:val="0"/>
              <w:tabs>
                <w:tab w:val="left" w:pos="1742"/>
                <w:tab w:val="left" w:pos="3134"/>
                <w:tab w:val="left" w:pos="4209"/>
                <w:tab w:val="left" w:pos="5980"/>
              </w:tabs>
              <w:autoSpaceDE w:val="0"/>
              <w:autoSpaceDN w:val="0"/>
              <w:adjustRightInd w:val="0"/>
              <w:rPr>
                <w:rFonts w:eastAsia="Arial"/>
              </w:rPr>
            </w:pPr>
            <w:r>
              <w:rPr>
                <w:rFonts w:eastAsia="Arial"/>
              </w:rPr>
              <w:t>6</w:t>
            </w:r>
          </w:p>
        </w:tc>
        <w:tc>
          <w:tcPr>
            <w:tcW w:w="8045" w:type="dxa"/>
          </w:tcPr>
          <w:p w:rsidR="00B36A5E" w:rsidRPr="008522C7" w:rsidRDefault="00B36A5E" w:rsidP="00774C1C">
            <w:r w:rsidRPr="008522C7">
              <w:t>Підготовка до практичних занять (п. 3.2.2)</w:t>
            </w:r>
            <w:r w:rsidRPr="008522C7">
              <w:rPr>
                <w:bCs/>
                <w:snapToGrid w:val="0"/>
              </w:rPr>
              <w:t>;</w:t>
            </w:r>
            <w:r w:rsidRPr="008522C7">
              <w:t xml:space="preserve"> огляд науково-методичної літератури;</w:t>
            </w:r>
            <w:r w:rsidRPr="008522C7">
              <w:rPr>
                <w:bCs/>
                <w:snapToGrid w:val="0"/>
              </w:rPr>
              <w:t xml:space="preserve"> формування практичних навичок.</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12</w:t>
            </w:r>
          </w:p>
        </w:tc>
      </w:tr>
      <w:tr w:rsidR="00B36A5E" w:rsidRPr="008522C7" w:rsidTr="007358B2">
        <w:trPr>
          <w:jc w:val="center"/>
        </w:trPr>
        <w:tc>
          <w:tcPr>
            <w:tcW w:w="8579" w:type="dxa"/>
            <w:gridSpan w:val="2"/>
          </w:tcPr>
          <w:p w:rsidR="00B36A5E" w:rsidRPr="008522C7" w:rsidRDefault="00B36A5E" w:rsidP="00774C1C">
            <w:pPr>
              <w:widowControl w:val="0"/>
              <w:tabs>
                <w:tab w:val="left" w:pos="1742"/>
                <w:tab w:val="left" w:pos="3134"/>
                <w:tab w:val="left" w:pos="4209"/>
                <w:tab w:val="left" w:pos="5980"/>
              </w:tabs>
              <w:autoSpaceDE w:val="0"/>
              <w:autoSpaceDN w:val="0"/>
              <w:adjustRightInd w:val="0"/>
              <w:rPr>
                <w:rFonts w:eastAsia="Arial"/>
              </w:rPr>
            </w:pPr>
            <w:r w:rsidRPr="008522C7">
              <w:rPr>
                <w:rFonts w:eastAsia="Arial"/>
              </w:rPr>
              <w:t>Всього годин самостійної роботи студента</w:t>
            </w:r>
          </w:p>
        </w:tc>
        <w:tc>
          <w:tcPr>
            <w:tcW w:w="1275" w:type="dxa"/>
            <w:vAlign w:val="center"/>
          </w:tcPr>
          <w:p w:rsidR="00B36A5E" w:rsidRPr="008522C7" w:rsidRDefault="00774C1C" w:rsidP="007358B2">
            <w:pPr>
              <w:widowControl w:val="0"/>
              <w:tabs>
                <w:tab w:val="left" w:pos="1742"/>
                <w:tab w:val="left" w:pos="3134"/>
                <w:tab w:val="left" w:pos="4209"/>
                <w:tab w:val="left" w:pos="5980"/>
              </w:tabs>
              <w:autoSpaceDE w:val="0"/>
              <w:autoSpaceDN w:val="0"/>
              <w:adjustRightInd w:val="0"/>
              <w:jc w:val="center"/>
              <w:rPr>
                <w:rFonts w:eastAsia="Arial"/>
              </w:rPr>
            </w:pPr>
            <w:r>
              <w:rPr>
                <w:rFonts w:eastAsia="Arial"/>
              </w:rPr>
              <w:t>71</w:t>
            </w:r>
          </w:p>
        </w:tc>
      </w:tr>
    </w:tbl>
    <w:p w:rsidR="00044D11" w:rsidRDefault="00044D11" w:rsidP="00DC69BB">
      <w:pPr>
        <w:ind w:firstLine="397"/>
        <w:jc w:val="both"/>
        <w:rPr>
          <w:bCs/>
        </w:rPr>
      </w:pPr>
    </w:p>
    <w:p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Письмові та домашні завдання треба виконувати повністю та вчасно, якщо у студентів/</w:t>
      </w:r>
      <w:proofErr w:type="spellStart"/>
      <w:r w:rsidRPr="00E479ED">
        <w:t>-ок</w:t>
      </w:r>
      <w:proofErr w:type="spellEnd"/>
      <w:r w:rsidRPr="00E479ED">
        <w:t xml:space="preserve"> виникають запитання, можна звернутися до викладача особисто або за електронною п</w:t>
      </w:r>
      <w:r>
        <w:t>о</w:t>
      </w:r>
      <w:r w:rsidRPr="00E479ED">
        <w:t>штою, яку викладач/</w:t>
      </w:r>
      <w:proofErr w:type="spellStart"/>
      <w:r w:rsidRPr="00E479ED">
        <w:t>-ка</w:t>
      </w:r>
      <w:proofErr w:type="spellEnd"/>
      <w:r w:rsidRPr="00E479ED">
        <w:t xml:space="preserve"> надасть на першому практичному занятті. </w:t>
      </w:r>
    </w:p>
    <w:p w:rsidR="004F39A3" w:rsidRPr="00E479ED" w:rsidRDefault="004F39A3" w:rsidP="004F39A3">
      <w:pPr>
        <w:tabs>
          <w:tab w:val="left" w:pos="993"/>
        </w:tabs>
        <w:ind w:firstLine="397"/>
        <w:jc w:val="both"/>
      </w:pPr>
      <w:r w:rsidRPr="00E479ED">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E479ED">
        <w:t>-ки</w:t>
      </w:r>
      <w:proofErr w:type="spellEnd"/>
      <w:r w:rsidRPr="00E479ED">
        <w:t xml:space="preserve"> – це абсолютно нормально.</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Активна участь під час обговорення в аудиторії, студенти/</w:t>
      </w:r>
      <w:proofErr w:type="spellStart"/>
      <w:r w:rsidRPr="00E479ED">
        <w:t>-ки</w:t>
      </w:r>
      <w:proofErr w:type="spellEnd"/>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t xml:space="preserve">- </w:t>
      </w:r>
      <w:r w:rsidRPr="00E479ED">
        <w:t>повага до колег,</w:t>
      </w:r>
    </w:p>
    <w:p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w:t>
      </w:r>
      <w:proofErr w:type="spellStart"/>
      <w:r w:rsidRPr="00E479ED">
        <w:t>-ки</w:t>
      </w:r>
      <w:proofErr w:type="spellEnd"/>
      <w:r w:rsidRPr="00E479ED">
        <w:t>,</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w:t>
      </w:r>
      <w:proofErr w:type="spellStart"/>
      <w:r w:rsidRPr="00E479ED">
        <w:rPr>
          <w:sz w:val="24"/>
          <w:lang w:val="uk-UA"/>
        </w:rPr>
        <w:t>-ок</w:t>
      </w:r>
      <w:proofErr w:type="spellEnd"/>
      <w:r w:rsidRPr="00E479ED">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244DAF" w:rsidRDefault="00244DAF" w:rsidP="000F0ECB">
      <w:pPr>
        <w:tabs>
          <w:tab w:val="left" w:pos="993"/>
        </w:tabs>
        <w:ind w:firstLine="397"/>
        <w:jc w:val="both"/>
      </w:pPr>
      <w:r w:rsidRPr="00E479ED">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rsidR="000F0ECB" w:rsidRPr="00E479ED" w:rsidRDefault="000F0ECB" w:rsidP="000F0ECB">
      <w:pPr>
        <w:tabs>
          <w:tab w:val="left" w:pos="993"/>
        </w:tabs>
        <w:ind w:firstLine="397"/>
        <w:jc w:val="both"/>
        <w:rPr>
          <w:rStyle w:val="tlid-translation"/>
        </w:rPr>
      </w:pPr>
      <w:r w:rsidRPr="00E479ED">
        <w:t xml:space="preserve">Студентству важливо </w:t>
      </w:r>
      <w:r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479ED">
        <w:rPr>
          <w:rStyle w:val="tlid-translation"/>
        </w:rPr>
        <w:t>-ць</w:t>
      </w:r>
      <w:proofErr w:type="spellEnd"/>
      <w:r w:rsidRPr="00E479ED">
        <w:rPr>
          <w:rStyle w:val="tlid-translation"/>
        </w:rPr>
        <w:t>, і принципово не відрізняються від загальноприйнятих норм.</w:t>
      </w:r>
    </w:p>
    <w:p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lastRenderedPageBreak/>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Використання електронних </w:t>
      </w:r>
      <w:proofErr w:type="spellStart"/>
      <w:r w:rsidRPr="002E2654">
        <w:rPr>
          <w:sz w:val="24"/>
          <w:szCs w:val="24"/>
          <w:u w:val="single"/>
          <w:lang w:val="uk-UA"/>
        </w:rPr>
        <w:t>гаджетів</w:t>
      </w:r>
      <w:proofErr w:type="spellEnd"/>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 xml:space="preserve">Використання електронних </w:t>
      </w:r>
      <w:proofErr w:type="spellStart"/>
      <w:r w:rsidRPr="00721DD8">
        <w:rPr>
          <w:sz w:val="24"/>
          <w:szCs w:val="24"/>
          <w:lang w:val="uk-UA"/>
        </w:rPr>
        <w:t>гаджетів</w:t>
      </w:r>
      <w:proofErr w:type="spellEnd"/>
      <w:r w:rsidRPr="00721DD8">
        <w:rPr>
          <w:sz w:val="24"/>
          <w:szCs w:val="24"/>
          <w:lang w:val="uk-UA"/>
        </w:rPr>
        <w:t xml:space="preserve">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 xml:space="preserve">й європейський освітній простір. </w:t>
      </w:r>
      <w:proofErr w:type="spellStart"/>
      <w:r>
        <w:rPr>
          <w:sz w:val="24"/>
          <w:szCs w:val="24"/>
          <w:lang w:val="uk-UA"/>
        </w:rPr>
        <w:t>Гаджети</w:t>
      </w:r>
      <w:proofErr w:type="spellEnd"/>
      <w:r>
        <w:rPr>
          <w:sz w:val="24"/>
          <w:szCs w:val="24"/>
          <w:lang w:val="uk-UA"/>
        </w:rPr>
        <w:t xml:space="preserve">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FC4726" w:rsidP="00FC4726">
      <w:pPr>
        <w:pStyle w:val="24"/>
        <w:tabs>
          <w:tab w:val="left" w:pos="851"/>
          <w:tab w:val="left" w:pos="993"/>
        </w:tabs>
        <w:spacing w:after="0" w:line="240" w:lineRule="auto"/>
        <w:ind w:firstLine="426"/>
        <w:jc w:val="both"/>
        <w:rPr>
          <w:sz w:val="24"/>
          <w:szCs w:val="24"/>
          <w:lang w:val="uk-UA"/>
        </w:rPr>
      </w:pPr>
      <w:r>
        <w:rPr>
          <w:sz w:val="24"/>
          <w:szCs w:val="24"/>
          <w:lang w:val="uk-UA"/>
        </w:rPr>
        <w:t xml:space="preserve">В університеті створені умови для можливості отримувати освітні послуги громадянам з особливими освітніми потребами, для доступу до приміщень обладнанні пандуси, забезпечується супровід. НАКАЗ від 22.06.2018 № 203 Про затвердження Порядку супроводу (надання допомоги) осіб з обмеженими фізичними можливостями, громадян похилого віку, інших </w:t>
      </w:r>
      <w:proofErr w:type="spellStart"/>
      <w:r>
        <w:rPr>
          <w:sz w:val="24"/>
          <w:szCs w:val="24"/>
          <w:lang w:val="uk-UA"/>
        </w:rPr>
        <w:t>маломобільних</w:t>
      </w:r>
      <w:proofErr w:type="spellEnd"/>
      <w:r>
        <w:rPr>
          <w:sz w:val="24"/>
          <w:szCs w:val="24"/>
          <w:lang w:val="uk-UA"/>
        </w:rPr>
        <w:t xml:space="preserve"> груп населення під час перебування на території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w:t>
      </w:r>
      <w:proofErr w:type="spellStart"/>
      <w:r w:rsidRPr="00AE7616">
        <w:rPr>
          <w:sz w:val="24"/>
          <w:szCs w:val="24"/>
        </w:rPr>
        <w:t>зобов’язаний</w:t>
      </w:r>
      <w:proofErr w:type="spellEnd"/>
      <w:r w:rsidRPr="00AE7616">
        <w:rPr>
          <w:sz w:val="24"/>
          <w:szCs w:val="24"/>
        </w:rPr>
        <w:t>:</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Pr>
          <w:sz w:val="24"/>
          <w:szCs w:val="24"/>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4F39A3" w:rsidRDefault="007E23E8" w:rsidP="00B9722C">
      <w:pPr>
        <w:ind w:firstLine="426"/>
        <w:jc w:val="both"/>
        <w:rPr>
          <w:u w:val="single"/>
        </w:rPr>
      </w:pPr>
      <w:r w:rsidRPr="007E23E8">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rsidR="00044D11" w:rsidRDefault="00C848E8" w:rsidP="00B9722C">
      <w:pPr>
        <w:ind w:firstLine="426"/>
        <w:jc w:val="both"/>
        <w:rPr>
          <w:bCs/>
        </w:rPr>
      </w:pPr>
      <w:r w:rsidRPr="002E2654">
        <w:rPr>
          <w:u w:val="single"/>
        </w:rPr>
        <w:t xml:space="preserve">Порядок інформування про зміни у </w:t>
      </w:r>
      <w:proofErr w:type="spellStart"/>
      <w:r w:rsidRPr="002E2654">
        <w:rPr>
          <w:u w:val="single"/>
        </w:rPr>
        <w:t>силабусі</w:t>
      </w:r>
      <w:proofErr w:type="spellEnd"/>
      <w:r>
        <w:t xml:space="preserve"> та ін</w:t>
      </w:r>
      <w:r w:rsidRPr="0018379A">
        <w:t>.</w:t>
      </w:r>
    </w:p>
    <w:p w:rsidR="00044D11" w:rsidRDefault="007E23E8" w:rsidP="00B9722C">
      <w:pPr>
        <w:ind w:firstLine="397"/>
        <w:jc w:val="both"/>
        <w:rPr>
          <w:bCs/>
        </w:rPr>
      </w:pPr>
      <w:r w:rsidRPr="007E23E8">
        <w:rPr>
          <w:bCs/>
        </w:rPr>
        <w:t xml:space="preserve">Необхідні зміни у </w:t>
      </w:r>
      <w:proofErr w:type="spellStart"/>
      <w:r w:rsidRPr="007E23E8">
        <w:rPr>
          <w:bCs/>
        </w:rPr>
        <w:t>силабусі</w:t>
      </w:r>
      <w:proofErr w:type="spellEnd"/>
      <w:r w:rsidRPr="007E23E8">
        <w:rPr>
          <w:bCs/>
        </w:rPr>
        <w:t xml:space="preserve"> затверджуються на методичній комісії ХНМУ з проблем професійної підготовки педіатричного профілю та оприлюднюються на сайті ХНМУ, сайті кафедри </w:t>
      </w:r>
      <w:r>
        <w:rPr>
          <w:bCs/>
        </w:rPr>
        <w:t>фізичної реабілітації та спортивної медицини з курсом фізичного виховання та</w:t>
      </w:r>
      <w:r w:rsidRPr="007E23E8">
        <w:rPr>
          <w:bCs/>
        </w:rPr>
        <w:t xml:space="preserve"> </w:t>
      </w:r>
      <w:r>
        <w:rPr>
          <w:bCs/>
        </w:rPr>
        <w:t xml:space="preserve">здоров’я </w:t>
      </w:r>
      <w:r w:rsidRPr="007E23E8">
        <w:rPr>
          <w:bCs/>
        </w:rPr>
        <w:t>ХНМУ.</w:t>
      </w:r>
    </w:p>
    <w:p w:rsidR="00044D11" w:rsidRDefault="00044D11" w:rsidP="00B9722C">
      <w:pPr>
        <w:ind w:firstLine="397"/>
        <w:jc w:val="both"/>
        <w:rPr>
          <w:bCs/>
        </w:rPr>
      </w:pPr>
    </w:p>
    <w:p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rsidR="006A3E4F" w:rsidRDefault="006A3E4F" w:rsidP="006A3E4F">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rsidR="006A3E4F" w:rsidRPr="008D2C03" w:rsidRDefault="006A3E4F" w:rsidP="006A3E4F">
      <w:pPr>
        <w:ind w:firstLine="397"/>
        <w:jc w:val="both"/>
      </w:pPr>
      <w:r w:rsidRPr="008D2C03">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A3E4F" w:rsidRPr="008D2C03" w:rsidRDefault="006A3E4F" w:rsidP="006A3E4F">
      <w:pPr>
        <w:ind w:firstLine="397"/>
        <w:jc w:val="both"/>
      </w:pPr>
      <w:r w:rsidRPr="008D2C03">
        <w:rPr>
          <w:b/>
        </w:rPr>
        <w:t>Поточний контроль</w:t>
      </w:r>
      <w:r w:rsidRPr="008D2C03">
        <w:t xml:space="preserve"> (засвоєння окремих тем) проводиться у формі усного опитування, </w:t>
      </w:r>
      <w:r w:rsidRPr="008D2C03">
        <w:rPr>
          <w:lang w:eastAsia="uk-UA"/>
        </w:rPr>
        <w:t>тестування, бесіди студентів із заздалегідь визначених питань</w:t>
      </w:r>
      <w:r w:rsidRPr="008D2C03">
        <w:t>, у формі виступів здобувачів вищої освіти з доповідями при обговоренні навчальних питань на практичних заняттях.</w:t>
      </w:r>
    </w:p>
    <w:p w:rsidR="006A3E4F" w:rsidRPr="008D2C03" w:rsidRDefault="006A3E4F" w:rsidP="006A3E4F">
      <w:pPr>
        <w:ind w:firstLine="397"/>
        <w:jc w:val="both"/>
      </w:pPr>
      <w:r w:rsidRPr="008D2C03">
        <w:t xml:space="preserve">Задля оцінювання самостійної роботи здобувачів освіти пропонується альтернативний варіант </w:t>
      </w:r>
      <w:r w:rsidRPr="008D2C03">
        <w:rPr>
          <w:i/>
        </w:rPr>
        <w:t>(за вибором)</w:t>
      </w:r>
      <w:r w:rsidRPr="008D2C03">
        <w:t>: традиційні види завдань: написання контрольної роботи, реферату або творчі види: підготовка мультимедійної презентації, о</w:t>
      </w:r>
      <w:r w:rsidRPr="008D2C03">
        <w:rPr>
          <w:bCs/>
          <w:iCs/>
          <w:color w:val="000000"/>
        </w:rPr>
        <w:t>працювання навчальної літератури (складання анотації, рецензування, цитування, тези першоджерел, доповнення лекцій).</w:t>
      </w:r>
    </w:p>
    <w:p w:rsidR="006A3E4F" w:rsidRPr="008D2C03" w:rsidRDefault="006A3E4F" w:rsidP="006A3E4F">
      <w:pPr>
        <w:ind w:firstLine="397"/>
        <w:jc w:val="both"/>
      </w:pPr>
      <w:r w:rsidRPr="008D2C03">
        <w:rPr>
          <w:b/>
        </w:rPr>
        <w:t>Підсумковий семестровий контроль</w:t>
      </w:r>
      <w:r w:rsidRPr="008D2C03">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A3E4F" w:rsidRPr="008D2C03" w:rsidRDefault="006A3E4F" w:rsidP="006A3E4F">
      <w:pPr>
        <w:ind w:firstLine="397"/>
        <w:jc w:val="both"/>
        <w:rPr>
          <w:color w:val="000000"/>
          <w:spacing w:val="-4"/>
        </w:rPr>
      </w:pPr>
      <w:r w:rsidRPr="008D2C03">
        <w:rPr>
          <w:color w:val="000000"/>
          <w:spacing w:val="-4"/>
        </w:rPr>
        <w:t xml:space="preserve">Підсумковий </w:t>
      </w:r>
      <w:r>
        <w:rPr>
          <w:color w:val="000000"/>
          <w:spacing w:val="-4"/>
        </w:rPr>
        <w:t>семестровий</w:t>
      </w:r>
      <w:r w:rsidRPr="008D2C03">
        <w:rPr>
          <w:color w:val="000000"/>
          <w:spacing w:val="-4"/>
        </w:rPr>
        <w:t xml:space="preserve"> контроль</w:t>
      </w:r>
      <w:r w:rsidRPr="008D2C03">
        <w:rPr>
          <w:i/>
          <w:color w:val="000000"/>
          <w:spacing w:val="-4"/>
        </w:rPr>
        <w:t xml:space="preserve"> </w:t>
      </w:r>
      <w:r w:rsidRPr="008D2C03">
        <w:rPr>
          <w:color w:val="000000"/>
          <w:spacing w:val="-4"/>
        </w:rPr>
        <w:t xml:space="preserve"> проводиться після завершення вивчення дисципліни у формі заліку: </w:t>
      </w:r>
    </w:p>
    <w:p w:rsidR="006A3E4F" w:rsidRDefault="006A3E4F" w:rsidP="006A3E4F">
      <w:pPr>
        <w:ind w:firstLine="397"/>
        <w:jc w:val="both"/>
        <w:rPr>
          <w:color w:val="000000"/>
          <w:spacing w:val="-4"/>
        </w:rPr>
      </w:pPr>
      <w:r w:rsidRPr="008D2C03">
        <w:rPr>
          <w:color w:val="000000"/>
          <w:spacing w:val="-4"/>
        </w:rPr>
        <w:t>-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перехідного заліку) визначається у балах від 120 до 200 та відміткою заліку – «зараховано», «не зараховано».</w:t>
      </w:r>
    </w:p>
    <w:p w:rsidR="006A3E4F" w:rsidRPr="006D15B6" w:rsidRDefault="006A3E4F" w:rsidP="006A3E4F">
      <w:pPr>
        <w:ind w:firstLine="284"/>
        <w:jc w:val="center"/>
        <w:rPr>
          <w:b/>
          <w:color w:val="000000"/>
          <w:spacing w:val="-4"/>
        </w:rPr>
      </w:pPr>
      <w:r w:rsidRPr="00F50978">
        <w:rPr>
          <w:b/>
        </w:rPr>
        <w:t>Оцінювання успішності навчання студентів за ЕСТС організації навчального процесу (залік)</w:t>
      </w:r>
    </w:p>
    <w:p w:rsidR="006A3E4F" w:rsidRPr="00531C29" w:rsidRDefault="006A3E4F" w:rsidP="006A3E4F">
      <w:pPr>
        <w:ind w:right="-425"/>
        <w:jc w:val="center"/>
      </w:pPr>
      <w:r w:rsidRPr="00531C29">
        <w:t>Перерахунок середньої оцінки за поточну діяльність у багатобальну шкалу</w:t>
      </w:r>
    </w:p>
    <w:p w:rsidR="006A3E4F" w:rsidRPr="00531C29" w:rsidRDefault="006A3E4F" w:rsidP="006A3E4F">
      <w:pPr>
        <w:ind w:right="-425" w:firstLine="284"/>
        <w:jc w:val="center"/>
      </w:pPr>
      <w:r w:rsidRPr="00531C29">
        <w:t xml:space="preserve">(для дисциплін, що завершуються заліком)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88"/>
        <w:gridCol w:w="454"/>
        <w:gridCol w:w="1389"/>
        <w:gridCol w:w="1431"/>
        <w:gridCol w:w="553"/>
        <w:gridCol w:w="1423"/>
        <w:gridCol w:w="1599"/>
      </w:tblGrid>
      <w:tr w:rsidR="006A3E4F" w:rsidRPr="00531C29" w:rsidTr="006616F1">
        <w:trPr>
          <w:jc w:val="center"/>
        </w:trPr>
        <w:tc>
          <w:tcPr>
            <w:tcW w:w="1295" w:type="dxa"/>
            <w:vAlign w:val="bottom"/>
          </w:tcPr>
          <w:p w:rsidR="006A3E4F" w:rsidRPr="00531C29" w:rsidRDefault="006A3E4F" w:rsidP="006616F1">
            <w:pPr>
              <w:jc w:val="center"/>
              <w:rPr>
                <w:rFonts w:eastAsia="Calibri"/>
                <w:lang w:eastAsia="en-US"/>
              </w:rPr>
            </w:pPr>
            <w:r w:rsidRPr="00531C29">
              <w:rPr>
                <w:rFonts w:eastAsia="Calibri"/>
                <w:lang w:eastAsia="en-US"/>
              </w:rPr>
              <w:t>4-бальна шкала</w:t>
            </w:r>
          </w:p>
        </w:tc>
        <w:tc>
          <w:tcPr>
            <w:tcW w:w="1588" w:type="dxa"/>
            <w:vAlign w:val="bottom"/>
          </w:tcPr>
          <w:p w:rsidR="006A3E4F" w:rsidRPr="00531C29" w:rsidRDefault="006A3E4F" w:rsidP="006616F1">
            <w:pPr>
              <w:jc w:val="center"/>
              <w:rPr>
                <w:rFonts w:eastAsia="Calibri"/>
                <w:lang w:eastAsia="en-US"/>
              </w:rPr>
            </w:pPr>
            <w:r w:rsidRPr="00531C29">
              <w:rPr>
                <w:rFonts w:eastAsia="Calibri"/>
                <w:lang w:eastAsia="en-US"/>
              </w:rPr>
              <w:t>200-бальна шкала</w:t>
            </w:r>
          </w:p>
        </w:tc>
        <w:tc>
          <w:tcPr>
            <w:tcW w:w="454" w:type="dxa"/>
            <w:vMerge w:val="restart"/>
            <w:tcBorders>
              <w:top w:val="nil"/>
            </w:tcBorders>
          </w:tcPr>
          <w:p w:rsidR="006A3E4F" w:rsidRPr="00531C29" w:rsidRDefault="006A3E4F" w:rsidP="006616F1">
            <w:pPr>
              <w:rPr>
                <w:rFonts w:eastAsia="Calibri"/>
                <w:lang w:val="en-US" w:eastAsia="en-US"/>
              </w:rPr>
            </w:pPr>
          </w:p>
        </w:tc>
        <w:tc>
          <w:tcPr>
            <w:tcW w:w="1389" w:type="dxa"/>
            <w:vAlign w:val="bottom"/>
          </w:tcPr>
          <w:p w:rsidR="006A3E4F" w:rsidRPr="00531C29" w:rsidRDefault="006A3E4F" w:rsidP="006616F1">
            <w:pPr>
              <w:jc w:val="center"/>
              <w:rPr>
                <w:rFonts w:eastAsia="Calibri"/>
                <w:lang w:eastAsia="en-US"/>
              </w:rPr>
            </w:pPr>
            <w:r w:rsidRPr="00531C29">
              <w:rPr>
                <w:rFonts w:eastAsia="Calibri"/>
                <w:lang w:eastAsia="en-US"/>
              </w:rPr>
              <w:t>4-бальна шкала</w:t>
            </w:r>
          </w:p>
        </w:tc>
        <w:tc>
          <w:tcPr>
            <w:tcW w:w="1431" w:type="dxa"/>
            <w:vAlign w:val="bottom"/>
          </w:tcPr>
          <w:p w:rsidR="006A3E4F" w:rsidRPr="00531C29" w:rsidRDefault="006A3E4F" w:rsidP="006616F1">
            <w:pPr>
              <w:jc w:val="center"/>
              <w:rPr>
                <w:rFonts w:eastAsia="Calibri"/>
                <w:lang w:eastAsia="en-US"/>
              </w:rPr>
            </w:pPr>
            <w:r w:rsidRPr="00531C29">
              <w:rPr>
                <w:rFonts w:eastAsia="Calibri"/>
                <w:lang w:eastAsia="en-US"/>
              </w:rPr>
              <w:t>200-бальна шкала</w:t>
            </w:r>
          </w:p>
        </w:tc>
        <w:tc>
          <w:tcPr>
            <w:tcW w:w="553" w:type="dxa"/>
            <w:vMerge w:val="restart"/>
            <w:tcBorders>
              <w:top w:val="nil"/>
              <w:right w:val="single" w:sz="4" w:space="0" w:color="auto"/>
            </w:tcBorders>
          </w:tcPr>
          <w:p w:rsidR="006A3E4F" w:rsidRPr="00531C29" w:rsidRDefault="006A3E4F" w:rsidP="006616F1">
            <w:pPr>
              <w:jc w:val="center"/>
              <w:rPr>
                <w:rFonts w:eastAsia="Calibri"/>
                <w:lang w:val="en-US" w:eastAsia="en-US"/>
              </w:rPr>
            </w:pPr>
          </w:p>
        </w:tc>
        <w:tc>
          <w:tcPr>
            <w:tcW w:w="1423" w:type="dxa"/>
            <w:tcBorders>
              <w:left w:val="single" w:sz="4" w:space="0" w:color="auto"/>
            </w:tcBorders>
            <w:vAlign w:val="bottom"/>
          </w:tcPr>
          <w:p w:rsidR="006A3E4F" w:rsidRPr="00531C29" w:rsidRDefault="006A3E4F" w:rsidP="006616F1">
            <w:pPr>
              <w:jc w:val="center"/>
              <w:rPr>
                <w:rFonts w:eastAsia="Calibri"/>
                <w:lang w:eastAsia="en-US"/>
              </w:rPr>
            </w:pPr>
            <w:r w:rsidRPr="00531C29">
              <w:rPr>
                <w:rFonts w:eastAsia="Calibri"/>
                <w:lang w:eastAsia="en-US"/>
              </w:rPr>
              <w:t>4-бальна шкала</w:t>
            </w:r>
          </w:p>
        </w:tc>
        <w:tc>
          <w:tcPr>
            <w:tcW w:w="1599" w:type="dxa"/>
            <w:vAlign w:val="bottom"/>
          </w:tcPr>
          <w:p w:rsidR="006A3E4F" w:rsidRPr="00531C29" w:rsidRDefault="006A3E4F" w:rsidP="006616F1">
            <w:pPr>
              <w:jc w:val="center"/>
              <w:rPr>
                <w:rFonts w:eastAsia="Calibri"/>
                <w:lang w:eastAsia="en-US"/>
              </w:rPr>
            </w:pPr>
            <w:r w:rsidRPr="00531C29">
              <w:rPr>
                <w:rFonts w:eastAsia="Calibri"/>
                <w:lang w:eastAsia="en-US"/>
              </w:rPr>
              <w:t>200-бальна шкала</w:t>
            </w:r>
          </w:p>
        </w:tc>
      </w:tr>
      <w:tr w:rsidR="006A3E4F" w:rsidRPr="00531C29" w:rsidTr="006616F1">
        <w:trPr>
          <w:jc w:val="center"/>
        </w:trPr>
        <w:tc>
          <w:tcPr>
            <w:tcW w:w="1295" w:type="dxa"/>
            <w:vAlign w:val="bottom"/>
          </w:tcPr>
          <w:p w:rsidR="006A3E4F" w:rsidRPr="00531C29" w:rsidRDefault="006A3E4F" w:rsidP="006616F1">
            <w:pPr>
              <w:snapToGrid w:val="0"/>
            </w:pPr>
            <w:r w:rsidRPr="00531C29">
              <w:t>5</w:t>
            </w:r>
          </w:p>
        </w:tc>
        <w:tc>
          <w:tcPr>
            <w:tcW w:w="1588" w:type="dxa"/>
            <w:vAlign w:val="bottom"/>
          </w:tcPr>
          <w:p w:rsidR="006A3E4F" w:rsidRPr="00531C29" w:rsidRDefault="006A3E4F" w:rsidP="006616F1">
            <w:pPr>
              <w:snapToGrid w:val="0"/>
              <w:ind w:firstLine="284"/>
            </w:pPr>
            <w:r w:rsidRPr="00531C29">
              <w:t>200</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4.22-4,23</w:t>
            </w:r>
          </w:p>
        </w:tc>
        <w:tc>
          <w:tcPr>
            <w:tcW w:w="1431" w:type="dxa"/>
            <w:vAlign w:val="bottom"/>
          </w:tcPr>
          <w:p w:rsidR="006A3E4F" w:rsidRPr="00531C29" w:rsidRDefault="006A3E4F" w:rsidP="006616F1">
            <w:pPr>
              <w:snapToGrid w:val="0"/>
              <w:ind w:firstLine="284"/>
            </w:pPr>
            <w:r w:rsidRPr="00531C29">
              <w:t>169</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3.45-3,46</w:t>
            </w:r>
          </w:p>
        </w:tc>
        <w:tc>
          <w:tcPr>
            <w:tcW w:w="1599" w:type="dxa"/>
            <w:vAlign w:val="bottom"/>
          </w:tcPr>
          <w:p w:rsidR="006A3E4F" w:rsidRPr="00531C29" w:rsidRDefault="006A3E4F" w:rsidP="006616F1">
            <w:pPr>
              <w:snapToGrid w:val="0"/>
              <w:ind w:firstLine="284"/>
            </w:pPr>
            <w:r w:rsidRPr="00531C29">
              <w:t>138</w:t>
            </w:r>
          </w:p>
        </w:tc>
      </w:tr>
      <w:tr w:rsidR="006A3E4F" w:rsidRPr="00531C29" w:rsidTr="006616F1">
        <w:trPr>
          <w:jc w:val="center"/>
        </w:trPr>
        <w:tc>
          <w:tcPr>
            <w:tcW w:w="1295" w:type="dxa"/>
            <w:vAlign w:val="bottom"/>
          </w:tcPr>
          <w:p w:rsidR="006A3E4F" w:rsidRPr="00531C29" w:rsidRDefault="006A3E4F" w:rsidP="006616F1">
            <w:pPr>
              <w:snapToGrid w:val="0"/>
            </w:pPr>
            <w:r w:rsidRPr="00531C29">
              <w:t>4.97-4,99</w:t>
            </w:r>
          </w:p>
        </w:tc>
        <w:tc>
          <w:tcPr>
            <w:tcW w:w="1588" w:type="dxa"/>
            <w:vAlign w:val="bottom"/>
          </w:tcPr>
          <w:p w:rsidR="006A3E4F" w:rsidRPr="00531C29" w:rsidRDefault="006A3E4F" w:rsidP="006616F1">
            <w:pPr>
              <w:snapToGrid w:val="0"/>
              <w:ind w:firstLine="284"/>
            </w:pPr>
            <w:r w:rsidRPr="00531C29">
              <w:t>199</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4.19-4,21</w:t>
            </w:r>
          </w:p>
        </w:tc>
        <w:tc>
          <w:tcPr>
            <w:tcW w:w="1431" w:type="dxa"/>
            <w:vAlign w:val="bottom"/>
          </w:tcPr>
          <w:p w:rsidR="006A3E4F" w:rsidRPr="00531C29" w:rsidRDefault="006A3E4F" w:rsidP="006616F1">
            <w:pPr>
              <w:snapToGrid w:val="0"/>
              <w:ind w:firstLine="284"/>
            </w:pPr>
            <w:r w:rsidRPr="00531C29">
              <w:t>168</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3.42-3,44</w:t>
            </w:r>
          </w:p>
        </w:tc>
        <w:tc>
          <w:tcPr>
            <w:tcW w:w="1599" w:type="dxa"/>
            <w:vAlign w:val="bottom"/>
          </w:tcPr>
          <w:p w:rsidR="006A3E4F" w:rsidRPr="00531C29" w:rsidRDefault="006A3E4F" w:rsidP="006616F1">
            <w:pPr>
              <w:snapToGrid w:val="0"/>
              <w:ind w:firstLine="284"/>
            </w:pPr>
            <w:r w:rsidRPr="00531C29">
              <w:t>137</w:t>
            </w:r>
          </w:p>
        </w:tc>
      </w:tr>
      <w:tr w:rsidR="006A3E4F" w:rsidRPr="00531C29" w:rsidTr="006616F1">
        <w:trPr>
          <w:jc w:val="center"/>
        </w:trPr>
        <w:tc>
          <w:tcPr>
            <w:tcW w:w="1295" w:type="dxa"/>
            <w:vAlign w:val="bottom"/>
          </w:tcPr>
          <w:p w:rsidR="006A3E4F" w:rsidRPr="00531C29" w:rsidRDefault="006A3E4F" w:rsidP="006616F1">
            <w:pPr>
              <w:snapToGrid w:val="0"/>
            </w:pPr>
            <w:r w:rsidRPr="00531C29">
              <w:t>4.95-4,96</w:t>
            </w:r>
          </w:p>
        </w:tc>
        <w:tc>
          <w:tcPr>
            <w:tcW w:w="1588" w:type="dxa"/>
            <w:vAlign w:val="bottom"/>
          </w:tcPr>
          <w:p w:rsidR="006A3E4F" w:rsidRPr="00531C29" w:rsidRDefault="006A3E4F" w:rsidP="006616F1">
            <w:pPr>
              <w:snapToGrid w:val="0"/>
              <w:ind w:firstLine="284"/>
            </w:pPr>
            <w:r w:rsidRPr="00531C29">
              <w:t>198</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4.17-4,18</w:t>
            </w:r>
          </w:p>
        </w:tc>
        <w:tc>
          <w:tcPr>
            <w:tcW w:w="1431" w:type="dxa"/>
            <w:vAlign w:val="bottom"/>
          </w:tcPr>
          <w:p w:rsidR="006A3E4F" w:rsidRPr="00531C29" w:rsidRDefault="006A3E4F" w:rsidP="006616F1">
            <w:pPr>
              <w:snapToGrid w:val="0"/>
              <w:ind w:firstLine="284"/>
            </w:pPr>
            <w:r w:rsidRPr="00531C29">
              <w:t>167</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3.4-3,41</w:t>
            </w:r>
          </w:p>
        </w:tc>
        <w:tc>
          <w:tcPr>
            <w:tcW w:w="1599" w:type="dxa"/>
            <w:vAlign w:val="bottom"/>
          </w:tcPr>
          <w:p w:rsidR="006A3E4F" w:rsidRPr="00531C29" w:rsidRDefault="006A3E4F" w:rsidP="006616F1">
            <w:pPr>
              <w:snapToGrid w:val="0"/>
              <w:ind w:firstLine="284"/>
            </w:pPr>
            <w:r w:rsidRPr="00531C29">
              <w:t>136</w:t>
            </w:r>
          </w:p>
        </w:tc>
      </w:tr>
      <w:tr w:rsidR="006A3E4F" w:rsidRPr="00531C29" w:rsidTr="006616F1">
        <w:trPr>
          <w:jc w:val="center"/>
        </w:trPr>
        <w:tc>
          <w:tcPr>
            <w:tcW w:w="1295" w:type="dxa"/>
            <w:vAlign w:val="bottom"/>
          </w:tcPr>
          <w:p w:rsidR="006A3E4F" w:rsidRPr="00531C29" w:rsidRDefault="006A3E4F" w:rsidP="006616F1">
            <w:pPr>
              <w:snapToGrid w:val="0"/>
            </w:pPr>
            <w:r w:rsidRPr="00531C29">
              <w:t>4.92-4,94</w:t>
            </w:r>
          </w:p>
        </w:tc>
        <w:tc>
          <w:tcPr>
            <w:tcW w:w="1588" w:type="dxa"/>
            <w:vAlign w:val="bottom"/>
          </w:tcPr>
          <w:p w:rsidR="006A3E4F" w:rsidRPr="00531C29" w:rsidRDefault="006A3E4F" w:rsidP="006616F1">
            <w:pPr>
              <w:snapToGrid w:val="0"/>
              <w:ind w:firstLine="284"/>
            </w:pPr>
            <w:r w:rsidRPr="00531C29">
              <w:t>197</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4.14-4,16</w:t>
            </w:r>
          </w:p>
        </w:tc>
        <w:tc>
          <w:tcPr>
            <w:tcW w:w="1431" w:type="dxa"/>
            <w:vAlign w:val="bottom"/>
          </w:tcPr>
          <w:p w:rsidR="006A3E4F" w:rsidRPr="00531C29" w:rsidRDefault="006A3E4F" w:rsidP="006616F1">
            <w:pPr>
              <w:snapToGrid w:val="0"/>
              <w:ind w:firstLine="284"/>
            </w:pPr>
            <w:r w:rsidRPr="00531C29">
              <w:t>166</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3.37-3,39</w:t>
            </w:r>
          </w:p>
        </w:tc>
        <w:tc>
          <w:tcPr>
            <w:tcW w:w="1599" w:type="dxa"/>
            <w:vAlign w:val="bottom"/>
          </w:tcPr>
          <w:p w:rsidR="006A3E4F" w:rsidRPr="00531C29" w:rsidRDefault="006A3E4F" w:rsidP="006616F1">
            <w:pPr>
              <w:snapToGrid w:val="0"/>
              <w:ind w:firstLine="284"/>
            </w:pPr>
            <w:r w:rsidRPr="00531C29">
              <w:t>135</w:t>
            </w:r>
          </w:p>
        </w:tc>
      </w:tr>
      <w:tr w:rsidR="006A3E4F" w:rsidRPr="00531C29" w:rsidTr="006616F1">
        <w:trPr>
          <w:jc w:val="center"/>
        </w:trPr>
        <w:tc>
          <w:tcPr>
            <w:tcW w:w="1295" w:type="dxa"/>
            <w:vAlign w:val="bottom"/>
          </w:tcPr>
          <w:p w:rsidR="006A3E4F" w:rsidRPr="00531C29" w:rsidRDefault="006A3E4F" w:rsidP="006616F1">
            <w:pPr>
              <w:snapToGrid w:val="0"/>
            </w:pPr>
            <w:r w:rsidRPr="00531C29">
              <w:t>4.9-4,91</w:t>
            </w:r>
          </w:p>
        </w:tc>
        <w:tc>
          <w:tcPr>
            <w:tcW w:w="1588" w:type="dxa"/>
            <w:vAlign w:val="bottom"/>
          </w:tcPr>
          <w:p w:rsidR="006A3E4F" w:rsidRPr="00531C29" w:rsidRDefault="006A3E4F" w:rsidP="006616F1">
            <w:pPr>
              <w:snapToGrid w:val="0"/>
              <w:ind w:firstLine="284"/>
            </w:pPr>
            <w:r w:rsidRPr="00531C29">
              <w:t>196</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4.12-4,13</w:t>
            </w:r>
          </w:p>
        </w:tc>
        <w:tc>
          <w:tcPr>
            <w:tcW w:w="1431" w:type="dxa"/>
            <w:vAlign w:val="bottom"/>
          </w:tcPr>
          <w:p w:rsidR="006A3E4F" w:rsidRPr="00531C29" w:rsidRDefault="006A3E4F" w:rsidP="006616F1">
            <w:pPr>
              <w:snapToGrid w:val="0"/>
              <w:ind w:firstLine="284"/>
            </w:pPr>
            <w:r w:rsidRPr="00531C29">
              <w:t>165</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3.35-3,36</w:t>
            </w:r>
          </w:p>
        </w:tc>
        <w:tc>
          <w:tcPr>
            <w:tcW w:w="1599" w:type="dxa"/>
            <w:vAlign w:val="bottom"/>
          </w:tcPr>
          <w:p w:rsidR="006A3E4F" w:rsidRPr="00531C29" w:rsidRDefault="006A3E4F" w:rsidP="006616F1">
            <w:pPr>
              <w:snapToGrid w:val="0"/>
              <w:ind w:firstLine="284"/>
            </w:pPr>
            <w:r w:rsidRPr="00531C29">
              <w:t>134</w:t>
            </w:r>
          </w:p>
        </w:tc>
      </w:tr>
      <w:tr w:rsidR="006A3E4F" w:rsidRPr="00531C29" w:rsidTr="006616F1">
        <w:trPr>
          <w:jc w:val="center"/>
        </w:trPr>
        <w:tc>
          <w:tcPr>
            <w:tcW w:w="1295" w:type="dxa"/>
            <w:vAlign w:val="bottom"/>
          </w:tcPr>
          <w:p w:rsidR="006A3E4F" w:rsidRPr="00531C29" w:rsidRDefault="006A3E4F" w:rsidP="006616F1">
            <w:pPr>
              <w:snapToGrid w:val="0"/>
            </w:pPr>
            <w:r w:rsidRPr="00531C29">
              <w:t>4.87-4,89</w:t>
            </w:r>
          </w:p>
        </w:tc>
        <w:tc>
          <w:tcPr>
            <w:tcW w:w="1588" w:type="dxa"/>
            <w:vAlign w:val="bottom"/>
          </w:tcPr>
          <w:p w:rsidR="006A3E4F" w:rsidRPr="00531C29" w:rsidRDefault="006A3E4F" w:rsidP="006616F1">
            <w:pPr>
              <w:snapToGrid w:val="0"/>
              <w:ind w:firstLine="284"/>
            </w:pPr>
            <w:r w:rsidRPr="00531C29">
              <w:t>195</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4.09-4,11</w:t>
            </w:r>
          </w:p>
        </w:tc>
        <w:tc>
          <w:tcPr>
            <w:tcW w:w="1431" w:type="dxa"/>
            <w:vAlign w:val="bottom"/>
          </w:tcPr>
          <w:p w:rsidR="006A3E4F" w:rsidRPr="00531C29" w:rsidRDefault="006A3E4F" w:rsidP="006616F1">
            <w:pPr>
              <w:snapToGrid w:val="0"/>
              <w:ind w:firstLine="284"/>
            </w:pPr>
            <w:r w:rsidRPr="00531C29">
              <w:t>164</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3.32-3,34</w:t>
            </w:r>
          </w:p>
        </w:tc>
        <w:tc>
          <w:tcPr>
            <w:tcW w:w="1599" w:type="dxa"/>
            <w:vAlign w:val="bottom"/>
          </w:tcPr>
          <w:p w:rsidR="006A3E4F" w:rsidRPr="00531C29" w:rsidRDefault="006A3E4F" w:rsidP="006616F1">
            <w:pPr>
              <w:snapToGrid w:val="0"/>
              <w:ind w:firstLine="284"/>
            </w:pPr>
            <w:r w:rsidRPr="00531C29">
              <w:t>133</w:t>
            </w:r>
          </w:p>
        </w:tc>
      </w:tr>
      <w:tr w:rsidR="006A3E4F" w:rsidRPr="00531C29" w:rsidTr="006616F1">
        <w:trPr>
          <w:jc w:val="center"/>
        </w:trPr>
        <w:tc>
          <w:tcPr>
            <w:tcW w:w="1295" w:type="dxa"/>
            <w:vAlign w:val="bottom"/>
          </w:tcPr>
          <w:p w:rsidR="006A3E4F" w:rsidRPr="00531C29" w:rsidRDefault="006A3E4F" w:rsidP="006616F1">
            <w:pPr>
              <w:snapToGrid w:val="0"/>
            </w:pPr>
            <w:r w:rsidRPr="00531C29">
              <w:t>4.85-4,86</w:t>
            </w:r>
          </w:p>
        </w:tc>
        <w:tc>
          <w:tcPr>
            <w:tcW w:w="1588" w:type="dxa"/>
            <w:vAlign w:val="bottom"/>
          </w:tcPr>
          <w:p w:rsidR="006A3E4F" w:rsidRPr="00531C29" w:rsidRDefault="006A3E4F" w:rsidP="006616F1">
            <w:pPr>
              <w:snapToGrid w:val="0"/>
              <w:ind w:firstLine="284"/>
            </w:pPr>
            <w:r w:rsidRPr="00531C29">
              <w:t>194</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4.07-4,08</w:t>
            </w:r>
          </w:p>
        </w:tc>
        <w:tc>
          <w:tcPr>
            <w:tcW w:w="1431" w:type="dxa"/>
            <w:vAlign w:val="bottom"/>
          </w:tcPr>
          <w:p w:rsidR="006A3E4F" w:rsidRPr="00531C29" w:rsidRDefault="006A3E4F" w:rsidP="006616F1">
            <w:pPr>
              <w:snapToGrid w:val="0"/>
              <w:ind w:firstLine="284"/>
            </w:pPr>
            <w:r w:rsidRPr="00531C29">
              <w:t>163</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3.3-3,31</w:t>
            </w:r>
          </w:p>
        </w:tc>
        <w:tc>
          <w:tcPr>
            <w:tcW w:w="1599" w:type="dxa"/>
            <w:vAlign w:val="bottom"/>
          </w:tcPr>
          <w:p w:rsidR="006A3E4F" w:rsidRPr="00531C29" w:rsidRDefault="006A3E4F" w:rsidP="006616F1">
            <w:pPr>
              <w:snapToGrid w:val="0"/>
              <w:ind w:firstLine="284"/>
            </w:pPr>
            <w:r w:rsidRPr="00531C29">
              <w:t>132</w:t>
            </w:r>
          </w:p>
        </w:tc>
      </w:tr>
      <w:tr w:rsidR="006A3E4F" w:rsidRPr="00531C29" w:rsidTr="006616F1">
        <w:trPr>
          <w:jc w:val="center"/>
        </w:trPr>
        <w:tc>
          <w:tcPr>
            <w:tcW w:w="1295" w:type="dxa"/>
            <w:vAlign w:val="bottom"/>
          </w:tcPr>
          <w:p w:rsidR="006A3E4F" w:rsidRPr="00531C29" w:rsidRDefault="006A3E4F" w:rsidP="006616F1">
            <w:pPr>
              <w:snapToGrid w:val="0"/>
            </w:pPr>
            <w:r w:rsidRPr="00531C29">
              <w:t>4.82-4,84</w:t>
            </w:r>
          </w:p>
        </w:tc>
        <w:tc>
          <w:tcPr>
            <w:tcW w:w="1588" w:type="dxa"/>
            <w:vAlign w:val="bottom"/>
          </w:tcPr>
          <w:p w:rsidR="006A3E4F" w:rsidRPr="00531C29" w:rsidRDefault="006A3E4F" w:rsidP="006616F1">
            <w:pPr>
              <w:snapToGrid w:val="0"/>
              <w:ind w:firstLine="284"/>
            </w:pPr>
            <w:r w:rsidRPr="00531C29">
              <w:t>193</w:t>
            </w:r>
          </w:p>
        </w:tc>
        <w:tc>
          <w:tcPr>
            <w:tcW w:w="454" w:type="dxa"/>
            <w:vMerge/>
          </w:tcPr>
          <w:p w:rsidR="006A3E4F" w:rsidRPr="00531C29" w:rsidRDefault="006A3E4F" w:rsidP="006616F1">
            <w:pPr>
              <w:ind w:firstLine="284"/>
              <w:rPr>
                <w:lang w:val="en-US"/>
              </w:rPr>
            </w:pPr>
          </w:p>
        </w:tc>
        <w:tc>
          <w:tcPr>
            <w:tcW w:w="1389" w:type="dxa"/>
            <w:vAlign w:val="bottom"/>
          </w:tcPr>
          <w:p w:rsidR="006A3E4F" w:rsidRPr="00531C29" w:rsidRDefault="006A3E4F" w:rsidP="006616F1">
            <w:pPr>
              <w:snapToGrid w:val="0"/>
            </w:pPr>
            <w:r w:rsidRPr="00531C29">
              <w:t>4.04-4,06</w:t>
            </w:r>
          </w:p>
        </w:tc>
        <w:tc>
          <w:tcPr>
            <w:tcW w:w="1431" w:type="dxa"/>
            <w:vAlign w:val="bottom"/>
          </w:tcPr>
          <w:p w:rsidR="006A3E4F" w:rsidRPr="00531C29" w:rsidRDefault="006A3E4F" w:rsidP="006616F1">
            <w:pPr>
              <w:snapToGrid w:val="0"/>
              <w:ind w:firstLine="284"/>
            </w:pPr>
            <w:r w:rsidRPr="00531C29">
              <w:t>162</w:t>
            </w:r>
          </w:p>
        </w:tc>
        <w:tc>
          <w:tcPr>
            <w:tcW w:w="553" w:type="dxa"/>
            <w:vMerge/>
            <w:tcBorders>
              <w:right w:val="single" w:sz="4" w:space="0" w:color="auto"/>
            </w:tcBorders>
          </w:tcPr>
          <w:p w:rsidR="006A3E4F" w:rsidRPr="00531C29" w:rsidRDefault="006A3E4F" w:rsidP="006616F1">
            <w:pPr>
              <w:ind w:firstLine="284"/>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3.27-3,29</w:t>
            </w:r>
          </w:p>
        </w:tc>
        <w:tc>
          <w:tcPr>
            <w:tcW w:w="1599" w:type="dxa"/>
            <w:vAlign w:val="bottom"/>
          </w:tcPr>
          <w:p w:rsidR="006A3E4F" w:rsidRPr="00531C29" w:rsidRDefault="006A3E4F" w:rsidP="006616F1">
            <w:pPr>
              <w:snapToGrid w:val="0"/>
              <w:ind w:firstLine="284"/>
            </w:pPr>
            <w:r w:rsidRPr="00531C29">
              <w:t>131</w:t>
            </w:r>
          </w:p>
        </w:tc>
      </w:tr>
      <w:tr w:rsidR="006A3E4F" w:rsidRPr="00531C29" w:rsidTr="006616F1">
        <w:trPr>
          <w:jc w:val="center"/>
        </w:trPr>
        <w:tc>
          <w:tcPr>
            <w:tcW w:w="1295" w:type="dxa"/>
            <w:vAlign w:val="bottom"/>
          </w:tcPr>
          <w:p w:rsidR="006A3E4F" w:rsidRPr="00531C29" w:rsidRDefault="006A3E4F" w:rsidP="006616F1">
            <w:pPr>
              <w:snapToGrid w:val="0"/>
            </w:pPr>
            <w:r w:rsidRPr="00531C29">
              <w:t>4.8-4,81</w:t>
            </w:r>
          </w:p>
        </w:tc>
        <w:tc>
          <w:tcPr>
            <w:tcW w:w="1588" w:type="dxa"/>
            <w:vAlign w:val="bottom"/>
          </w:tcPr>
          <w:p w:rsidR="006A3E4F" w:rsidRPr="00531C29" w:rsidRDefault="006A3E4F" w:rsidP="006616F1">
            <w:pPr>
              <w:snapToGrid w:val="0"/>
              <w:ind w:firstLine="284"/>
            </w:pPr>
            <w:r w:rsidRPr="00531C29">
              <w:t>192</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4.02-4,03</w:t>
            </w:r>
          </w:p>
        </w:tc>
        <w:tc>
          <w:tcPr>
            <w:tcW w:w="1431" w:type="dxa"/>
            <w:vAlign w:val="bottom"/>
          </w:tcPr>
          <w:p w:rsidR="006A3E4F" w:rsidRPr="00531C29" w:rsidRDefault="006A3E4F" w:rsidP="006616F1">
            <w:pPr>
              <w:snapToGrid w:val="0"/>
              <w:ind w:firstLine="284"/>
            </w:pPr>
            <w:r w:rsidRPr="00531C29">
              <w:t>161</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3.25-3,26</w:t>
            </w:r>
          </w:p>
        </w:tc>
        <w:tc>
          <w:tcPr>
            <w:tcW w:w="1599" w:type="dxa"/>
            <w:vAlign w:val="bottom"/>
          </w:tcPr>
          <w:p w:rsidR="006A3E4F" w:rsidRPr="00531C29" w:rsidRDefault="006A3E4F" w:rsidP="006616F1">
            <w:pPr>
              <w:snapToGrid w:val="0"/>
              <w:ind w:firstLine="284"/>
            </w:pPr>
            <w:r w:rsidRPr="00531C29">
              <w:t>130</w:t>
            </w:r>
          </w:p>
        </w:tc>
      </w:tr>
      <w:tr w:rsidR="006A3E4F" w:rsidRPr="00531C29" w:rsidTr="006616F1">
        <w:trPr>
          <w:jc w:val="center"/>
        </w:trPr>
        <w:tc>
          <w:tcPr>
            <w:tcW w:w="1295" w:type="dxa"/>
            <w:vAlign w:val="bottom"/>
          </w:tcPr>
          <w:p w:rsidR="006A3E4F" w:rsidRPr="00531C29" w:rsidRDefault="006A3E4F" w:rsidP="006616F1">
            <w:pPr>
              <w:snapToGrid w:val="0"/>
            </w:pPr>
            <w:r w:rsidRPr="00531C29">
              <w:t>4.77-4,79</w:t>
            </w:r>
          </w:p>
        </w:tc>
        <w:tc>
          <w:tcPr>
            <w:tcW w:w="1588" w:type="dxa"/>
            <w:vAlign w:val="bottom"/>
          </w:tcPr>
          <w:p w:rsidR="006A3E4F" w:rsidRPr="00531C29" w:rsidRDefault="006A3E4F" w:rsidP="006616F1">
            <w:pPr>
              <w:snapToGrid w:val="0"/>
              <w:ind w:firstLine="284"/>
            </w:pPr>
            <w:r w:rsidRPr="00531C29">
              <w:t>191</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3.99-4,01</w:t>
            </w:r>
          </w:p>
        </w:tc>
        <w:tc>
          <w:tcPr>
            <w:tcW w:w="1431" w:type="dxa"/>
            <w:vAlign w:val="bottom"/>
          </w:tcPr>
          <w:p w:rsidR="006A3E4F" w:rsidRPr="00531C29" w:rsidRDefault="006A3E4F" w:rsidP="006616F1">
            <w:pPr>
              <w:snapToGrid w:val="0"/>
              <w:ind w:firstLine="284"/>
            </w:pPr>
            <w:r w:rsidRPr="00531C29">
              <w:t>160</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3.22-3,24</w:t>
            </w:r>
          </w:p>
        </w:tc>
        <w:tc>
          <w:tcPr>
            <w:tcW w:w="1599" w:type="dxa"/>
            <w:vAlign w:val="bottom"/>
          </w:tcPr>
          <w:p w:rsidR="006A3E4F" w:rsidRPr="00531C29" w:rsidRDefault="006A3E4F" w:rsidP="006616F1">
            <w:pPr>
              <w:snapToGrid w:val="0"/>
              <w:ind w:firstLine="284"/>
            </w:pPr>
            <w:r w:rsidRPr="00531C29">
              <w:t>129</w:t>
            </w:r>
          </w:p>
        </w:tc>
      </w:tr>
      <w:tr w:rsidR="006A3E4F" w:rsidRPr="00531C29" w:rsidTr="006616F1">
        <w:trPr>
          <w:jc w:val="center"/>
        </w:trPr>
        <w:tc>
          <w:tcPr>
            <w:tcW w:w="1295" w:type="dxa"/>
            <w:vAlign w:val="bottom"/>
          </w:tcPr>
          <w:p w:rsidR="006A3E4F" w:rsidRPr="00531C29" w:rsidRDefault="006A3E4F" w:rsidP="006616F1">
            <w:pPr>
              <w:snapToGrid w:val="0"/>
            </w:pPr>
            <w:r w:rsidRPr="00531C29">
              <w:t>4.75-4,76</w:t>
            </w:r>
          </w:p>
        </w:tc>
        <w:tc>
          <w:tcPr>
            <w:tcW w:w="1588" w:type="dxa"/>
            <w:vAlign w:val="bottom"/>
          </w:tcPr>
          <w:p w:rsidR="006A3E4F" w:rsidRPr="00531C29" w:rsidRDefault="006A3E4F" w:rsidP="006616F1">
            <w:pPr>
              <w:snapToGrid w:val="0"/>
              <w:ind w:firstLine="284"/>
            </w:pPr>
            <w:r w:rsidRPr="00531C29">
              <w:t>190</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3.97-3,98</w:t>
            </w:r>
          </w:p>
        </w:tc>
        <w:tc>
          <w:tcPr>
            <w:tcW w:w="1431" w:type="dxa"/>
            <w:vAlign w:val="bottom"/>
          </w:tcPr>
          <w:p w:rsidR="006A3E4F" w:rsidRPr="00531C29" w:rsidRDefault="006A3E4F" w:rsidP="006616F1">
            <w:pPr>
              <w:snapToGrid w:val="0"/>
              <w:ind w:firstLine="284"/>
            </w:pPr>
            <w:r w:rsidRPr="00531C29">
              <w:t>159</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3.2-3,21</w:t>
            </w:r>
          </w:p>
        </w:tc>
        <w:tc>
          <w:tcPr>
            <w:tcW w:w="1599" w:type="dxa"/>
            <w:vAlign w:val="bottom"/>
          </w:tcPr>
          <w:p w:rsidR="006A3E4F" w:rsidRPr="00531C29" w:rsidRDefault="006A3E4F" w:rsidP="006616F1">
            <w:pPr>
              <w:snapToGrid w:val="0"/>
              <w:ind w:firstLine="284"/>
            </w:pPr>
            <w:r w:rsidRPr="00531C29">
              <w:t>128</w:t>
            </w:r>
          </w:p>
        </w:tc>
      </w:tr>
      <w:tr w:rsidR="006A3E4F" w:rsidRPr="00531C29" w:rsidTr="006616F1">
        <w:trPr>
          <w:jc w:val="center"/>
        </w:trPr>
        <w:tc>
          <w:tcPr>
            <w:tcW w:w="1295" w:type="dxa"/>
            <w:vAlign w:val="bottom"/>
          </w:tcPr>
          <w:p w:rsidR="006A3E4F" w:rsidRPr="00531C29" w:rsidRDefault="006A3E4F" w:rsidP="006616F1">
            <w:pPr>
              <w:snapToGrid w:val="0"/>
            </w:pPr>
            <w:r w:rsidRPr="00531C29">
              <w:t>4.72-4,74</w:t>
            </w:r>
          </w:p>
        </w:tc>
        <w:tc>
          <w:tcPr>
            <w:tcW w:w="1588" w:type="dxa"/>
            <w:vAlign w:val="bottom"/>
          </w:tcPr>
          <w:p w:rsidR="006A3E4F" w:rsidRPr="00531C29" w:rsidRDefault="006A3E4F" w:rsidP="006616F1">
            <w:pPr>
              <w:snapToGrid w:val="0"/>
              <w:ind w:firstLine="284"/>
            </w:pPr>
            <w:r w:rsidRPr="00531C29">
              <w:t>189</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3.94-3,96</w:t>
            </w:r>
          </w:p>
        </w:tc>
        <w:tc>
          <w:tcPr>
            <w:tcW w:w="1431" w:type="dxa"/>
            <w:vAlign w:val="bottom"/>
          </w:tcPr>
          <w:p w:rsidR="006A3E4F" w:rsidRPr="00531C29" w:rsidRDefault="006A3E4F" w:rsidP="006616F1">
            <w:pPr>
              <w:snapToGrid w:val="0"/>
              <w:ind w:firstLine="284"/>
            </w:pPr>
            <w:r w:rsidRPr="00531C29">
              <w:t>158</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3.17-3,19</w:t>
            </w:r>
          </w:p>
        </w:tc>
        <w:tc>
          <w:tcPr>
            <w:tcW w:w="1599" w:type="dxa"/>
            <w:vAlign w:val="bottom"/>
          </w:tcPr>
          <w:p w:rsidR="006A3E4F" w:rsidRPr="00531C29" w:rsidRDefault="006A3E4F" w:rsidP="006616F1">
            <w:pPr>
              <w:snapToGrid w:val="0"/>
              <w:ind w:firstLine="284"/>
            </w:pPr>
            <w:r w:rsidRPr="00531C29">
              <w:t>127</w:t>
            </w:r>
          </w:p>
        </w:tc>
      </w:tr>
      <w:tr w:rsidR="006A3E4F" w:rsidRPr="00531C29" w:rsidTr="006616F1">
        <w:trPr>
          <w:jc w:val="center"/>
        </w:trPr>
        <w:tc>
          <w:tcPr>
            <w:tcW w:w="1295" w:type="dxa"/>
            <w:vAlign w:val="bottom"/>
          </w:tcPr>
          <w:p w:rsidR="006A3E4F" w:rsidRPr="00531C29" w:rsidRDefault="006A3E4F" w:rsidP="006616F1">
            <w:pPr>
              <w:snapToGrid w:val="0"/>
            </w:pPr>
            <w:r w:rsidRPr="00531C29">
              <w:t>4.7-4,71</w:t>
            </w:r>
          </w:p>
        </w:tc>
        <w:tc>
          <w:tcPr>
            <w:tcW w:w="1588" w:type="dxa"/>
            <w:vAlign w:val="bottom"/>
          </w:tcPr>
          <w:p w:rsidR="006A3E4F" w:rsidRPr="00531C29" w:rsidRDefault="006A3E4F" w:rsidP="006616F1">
            <w:pPr>
              <w:snapToGrid w:val="0"/>
              <w:ind w:firstLine="284"/>
            </w:pPr>
            <w:r w:rsidRPr="00531C29">
              <w:t>188</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3.92-3,93</w:t>
            </w:r>
          </w:p>
        </w:tc>
        <w:tc>
          <w:tcPr>
            <w:tcW w:w="1431" w:type="dxa"/>
            <w:vAlign w:val="bottom"/>
          </w:tcPr>
          <w:p w:rsidR="006A3E4F" w:rsidRPr="00531C29" w:rsidRDefault="006A3E4F" w:rsidP="006616F1">
            <w:pPr>
              <w:snapToGrid w:val="0"/>
              <w:ind w:firstLine="284"/>
            </w:pPr>
            <w:r w:rsidRPr="00531C29">
              <w:t>157</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3.15-3,16</w:t>
            </w:r>
          </w:p>
        </w:tc>
        <w:tc>
          <w:tcPr>
            <w:tcW w:w="1599" w:type="dxa"/>
            <w:vAlign w:val="bottom"/>
          </w:tcPr>
          <w:p w:rsidR="006A3E4F" w:rsidRPr="00531C29" w:rsidRDefault="006A3E4F" w:rsidP="006616F1">
            <w:pPr>
              <w:snapToGrid w:val="0"/>
              <w:ind w:firstLine="284"/>
            </w:pPr>
            <w:r w:rsidRPr="00531C29">
              <w:t>126</w:t>
            </w:r>
          </w:p>
        </w:tc>
      </w:tr>
      <w:tr w:rsidR="006A3E4F" w:rsidRPr="00531C29" w:rsidTr="006616F1">
        <w:trPr>
          <w:jc w:val="center"/>
        </w:trPr>
        <w:tc>
          <w:tcPr>
            <w:tcW w:w="1295" w:type="dxa"/>
            <w:vAlign w:val="bottom"/>
          </w:tcPr>
          <w:p w:rsidR="006A3E4F" w:rsidRPr="00531C29" w:rsidRDefault="006A3E4F" w:rsidP="006616F1">
            <w:pPr>
              <w:snapToGrid w:val="0"/>
            </w:pPr>
            <w:r w:rsidRPr="00531C29">
              <w:t>4.67-4,69</w:t>
            </w:r>
          </w:p>
        </w:tc>
        <w:tc>
          <w:tcPr>
            <w:tcW w:w="1588" w:type="dxa"/>
            <w:vAlign w:val="bottom"/>
          </w:tcPr>
          <w:p w:rsidR="006A3E4F" w:rsidRPr="00531C29" w:rsidRDefault="006A3E4F" w:rsidP="006616F1">
            <w:pPr>
              <w:snapToGrid w:val="0"/>
              <w:ind w:firstLine="284"/>
            </w:pPr>
            <w:r w:rsidRPr="00531C29">
              <w:t>187</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3.89-3,91</w:t>
            </w:r>
          </w:p>
        </w:tc>
        <w:tc>
          <w:tcPr>
            <w:tcW w:w="1431" w:type="dxa"/>
            <w:vAlign w:val="bottom"/>
          </w:tcPr>
          <w:p w:rsidR="006A3E4F" w:rsidRPr="00531C29" w:rsidRDefault="006A3E4F" w:rsidP="006616F1">
            <w:pPr>
              <w:snapToGrid w:val="0"/>
              <w:ind w:firstLine="284"/>
            </w:pPr>
            <w:r w:rsidRPr="00531C29">
              <w:t>156</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3.12-3,14</w:t>
            </w:r>
          </w:p>
        </w:tc>
        <w:tc>
          <w:tcPr>
            <w:tcW w:w="1599" w:type="dxa"/>
            <w:vAlign w:val="bottom"/>
          </w:tcPr>
          <w:p w:rsidR="006A3E4F" w:rsidRPr="00531C29" w:rsidRDefault="006A3E4F" w:rsidP="006616F1">
            <w:pPr>
              <w:snapToGrid w:val="0"/>
              <w:ind w:firstLine="284"/>
            </w:pPr>
            <w:r w:rsidRPr="00531C29">
              <w:t>125</w:t>
            </w:r>
          </w:p>
        </w:tc>
      </w:tr>
      <w:tr w:rsidR="006A3E4F" w:rsidRPr="00531C29" w:rsidTr="006616F1">
        <w:trPr>
          <w:jc w:val="center"/>
        </w:trPr>
        <w:tc>
          <w:tcPr>
            <w:tcW w:w="1295" w:type="dxa"/>
            <w:vAlign w:val="bottom"/>
          </w:tcPr>
          <w:p w:rsidR="006A3E4F" w:rsidRPr="00531C29" w:rsidRDefault="006A3E4F" w:rsidP="006616F1">
            <w:pPr>
              <w:snapToGrid w:val="0"/>
            </w:pPr>
            <w:r w:rsidRPr="00531C29">
              <w:t>4.65-4,66</w:t>
            </w:r>
          </w:p>
        </w:tc>
        <w:tc>
          <w:tcPr>
            <w:tcW w:w="1588" w:type="dxa"/>
            <w:vAlign w:val="bottom"/>
          </w:tcPr>
          <w:p w:rsidR="006A3E4F" w:rsidRPr="00531C29" w:rsidRDefault="006A3E4F" w:rsidP="006616F1">
            <w:pPr>
              <w:snapToGrid w:val="0"/>
              <w:ind w:firstLine="284"/>
            </w:pPr>
            <w:r w:rsidRPr="00531C29">
              <w:t>186</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3.87-3,88</w:t>
            </w:r>
          </w:p>
        </w:tc>
        <w:tc>
          <w:tcPr>
            <w:tcW w:w="1431" w:type="dxa"/>
            <w:vAlign w:val="bottom"/>
          </w:tcPr>
          <w:p w:rsidR="006A3E4F" w:rsidRPr="00531C29" w:rsidRDefault="006A3E4F" w:rsidP="006616F1">
            <w:pPr>
              <w:snapToGrid w:val="0"/>
              <w:ind w:firstLine="284"/>
            </w:pPr>
            <w:r w:rsidRPr="00531C29">
              <w:t>155</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3.1-3,11</w:t>
            </w:r>
          </w:p>
        </w:tc>
        <w:tc>
          <w:tcPr>
            <w:tcW w:w="1599" w:type="dxa"/>
            <w:vAlign w:val="bottom"/>
          </w:tcPr>
          <w:p w:rsidR="006A3E4F" w:rsidRPr="00531C29" w:rsidRDefault="006A3E4F" w:rsidP="006616F1">
            <w:pPr>
              <w:snapToGrid w:val="0"/>
              <w:ind w:firstLine="284"/>
            </w:pPr>
            <w:r w:rsidRPr="00531C29">
              <w:t>124</w:t>
            </w:r>
          </w:p>
        </w:tc>
      </w:tr>
      <w:tr w:rsidR="006A3E4F" w:rsidRPr="00531C29" w:rsidTr="006616F1">
        <w:trPr>
          <w:jc w:val="center"/>
        </w:trPr>
        <w:tc>
          <w:tcPr>
            <w:tcW w:w="1295" w:type="dxa"/>
            <w:vAlign w:val="bottom"/>
          </w:tcPr>
          <w:p w:rsidR="006A3E4F" w:rsidRPr="00531C29" w:rsidRDefault="006A3E4F" w:rsidP="006616F1">
            <w:pPr>
              <w:snapToGrid w:val="0"/>
            </w:pPr>
            <w:r w:rsidRPr="00531C29">
              <w:t>4.62-4,64</w:t>
            </w:r>
          </w:p>
        </w:tc>
        <w:tc>
          <w:tcPr>
            <w:tcW w:w="1588" w:type="dxa"/>
            <w:vAlign w:val="bottom"/>
          </w:tcPr>
          <w:p w:rsidR="006A3E4F" w:rsidRPr="00531C29" w:rsidRDefault="006A3E4F" w:rsidP="006616F1">
            <w:pPr>
              <w:snapToGrid w:val="0"/>
              <w:ind w:firstLine="284"/>
            </w:pPr>
            <w:r w:rsidRPr="00531C29">
              <w:t>185</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3.84-3,86</w:t>
            </w:r>
          </w:p>
        </w:tc>
        <w:tc>
          <w:tcPr>
            <w:tcW w:w="1431" w:type="dxa"/>
            <w:vAlign w:val="bottom"/>
          </w:tcPr>
          <w:p w:rsidR="006A3E4F" w:rsidRPr="00531C29" w:rsidRDefault="006A3E4F" w:rsidP="006616F1">
            <w:pPr>
              <w:snapToGrid w:val="0"/>
              <w:ind w:firstLine="284"/>
            </w:pPr>
            <w:r w:rsidRPr="00531C29">
              <w:t>154</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3.07-3,09</w:t>
            </w:r>
          </w:p>
        </w:tc>
        <w:tc>
          <w:tcPr>
            <w:tcW w:w="1599" w:type="dxa"/>
            <w:vAlign w:val="bottom"/>
          </w:tcPr>
          <w:p w:rsidR="006A3E4F" w:rsidRPr="00531C29" w:rsidRDefault="006A3E4F" w:rsidP="006616F1">
            <w:pPr>
              <w:snapToGrid w:val="0"/>
              <w:ind w:firstLine="284"/>
            </w:pPr>
            <w:r w:rsidRPr="00531C29">
              <w:t>123</w:t>
            </w:r>
          </w:p>
        </w:tc>
      </w:tr>
      <w:tr w:rsidR="006A3E4F" w:rsidRPr="00531C29" w:rsidTr="006616F1">
        <w:trPr>
          <w:jc w:val="center"/>
        </w:trPr>
        <w:tc>
          <w:tcPr>
            <w:tcW w:w="1295" w:type="dxa"/>
            <w:vAlign w:val="bottom"/>
          </w:tcPr>
          <w:p w:rsidR="006A3E4F" w:rsidRPr="00531C29" w:rsidRDefault="006A3E4F" w:rsidP="006616F1">
            <w:pPr>
              <w:snapToGrid w:val="0"/>
            </w:pPr>
            <w:r w:rsidRPr="00531C29">
              <w:t>4.6-4,61</w:t>
            </w:r>
          </w:p>
        </w:tc>
        <w:tc>
          <w:tcPr>
            <w:tcW w:w="1588" w:type="dxa"/>
            <w:vAlign w:val="bottom"/>
          </w:tcPr>
          <w:p w:rsidR="006A3E4F" w:rsidRPr="00531C29" w:rsidRDefault="006A3E4F" w:rsidP="006616F1">
            <w:pPr>
              <w:snapToGrid w:val="0"/>
              <w:ind w:firstLine="284"/>
            </w:pPr>
            <w:r w:rsidRPr="00531C29">
              <w:t>184</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3.82-3,83</w:t>
            </w:r>
          </w:p>
        </w:tc>
        <w:tc>
          <w:tcPr>
            <w:tcW w:w="1431" w:type="dxa"/>
            <w:vAlign w:val="bottom"/>
          </w:tcPr>
          <w:p w:rsidR="006A3E4F" w:rsidRPr="00531C29" w:rsidRDefault="006A3E4F" w:rsidP="006616F1">
            <w:pPr>
              <w:snapToGrid w:val="0"/>
              <w:ind w:firstLine="284"/>
            </w:pPr>
            <w:r w:rsidRPr="00531C29">
              <w:t>153</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3.05-3,06</w:t>
            </w:r>
          </w:p>
        </w:tc>
        <w:tc>
          <w:tcPr>
            <w:tcW w:w="1599" w:type="dxa"/>
            <w:vAlign w:val="bottom"/>
          </w:tcPr>
          <w:p w:rsidR="006A3E4F" w:rsidRPr="00531C29" w:rsidRDefault="006A3E4F" w:rsidP="006616F1">
            <w:pPr>
              <w:snapToGrid w:val="0"/>
              <w:ind w:firstLine="284"/>
            </w:pPr>
            <w:r w:rsidRPr="00531C29">
              <w:t>122</w:t>
            </w:r>
          </w:p>
        </w:tc>
      </w:tr>
      <w:tr w:rsidR="006A3E4F" w:rsidRPr="00531C29" w:rsidTr="006616F1">
        <w:trPr>
          <w:jc w:val="center"/>
        </w:trPr>
        <w:tc>
          <w:tcPr>
            <w:tcW w:w="1295" w:type="dxa"/>
            <w:vAlign w:val="bottom"/>
          </w:tcPr>
          <w:p w:rsidR="006A3E4F" w:rsidRPr="00531C29" w:rsidRDefault="006A3E4F" w:rsidP="006616F1">
            <w:pPr>
              <w:snapToGrid w:val="0"/>
            </w:pPr>
            <w:r w:rsidRPr="00531C29">
              <w:t>4.57-4,59</w:t>
            </w:r>
          </w:p>
        </w:tc>
        <w:tc>
          <w:tcPr>
            <w:tcW w:w="1588" w:type="dxa"/>
            <w:vAlign w:val="bottom"/>
          </w:tcPr>
          <w:p w:rsidR="006A3E4F" w:rsidRPr="00531C29" w:rsidRDefault="006A3E4F" w:rsidP="006616F1">
            <w:pPr>
              <w:snapToGrid w:val="0"/>
              <w:ind w:firstLine="284"/>
            </w:pPr>
            <w:r w:rsidRPr="00531C29">
              <w:t>183</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3.79-3,81</w:t>
            </w:r>
          </w:p>
        </w:tc>
        <w:tc>
          <w:tcPr>
            <w:tcW w:w="1431" w:type="dxa"/>
            <w:vAlign w:val="bottom"/>
          </w:tcPr>
          <w:p w:rsidR="006A3E4F" w:rsidRPr="00531C29" w:rsidRDefault="006A3E4F" w:rsidP="006616F1">
            <w:pPr>
              <w:snapToGrid w:val="0"/>
              <w:ind w:firstLine="284"/>
            </w:pPr>
            <w:r w:rsidRPr="00531C29">
              <w:t>152</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3.02-3,04</w:t>
            </w:r>
          </w:p>
        </w:tc>
        <w:tc>
          <w:tcPr>
            <w:tcW w:w="1599" w:type="dxa"/>
            <w:vAlign w:val="bottom"/>
          </w:tcPr>
          <w:p w:rsidR="006A3E4F" w:rsidRPr="00531C29" w:rsidRDefault="006A3E4F" w:rsidP="006616F1">
            <w:pPr>
              <w:snapToGrid w:val="0"/>
              <w:ind w:firstLine="284"/>
            </w:pPr>
            <w:r w:rsidRPr="00531C29">
              <w:t>121</w:t>
            </w:r>
          </w:p>
        </w:tc>
      </w:tr>
      <w:tr w:rsidR="006A3E4F" w:rsidRPr="00531C29" w:rsidTr="006616F1">
        <w:trPr>
          <w:jc w:val="center"/>
        </w:trPr>
        <w:tc>
          <w:tcPr>
            <w:tcW w:w="1295" w:type="dxa"/>
            <w:vAlign w:val="bottom"/>
          </w:tcPr>
          <w:p w:rsidR="006A3E4F" w:rsidRPr="00531C29" w:rsidRDefault="006A3E4F" w:rsidP="006616F1">
            <w:pPr>
              <w:snapToGrid w:val="0"/>
            </w:pPr>
            <w:r w:rsidRPr="00531C29">
              <w:t>4.54-4,56</w:t>
            </w:r>
          </w:p>
        </w:tc>
        <w:tc>
          <w:tcPr>
            <w:tcW w:w="1588" w:type="dxa"/>
            <w:vAlign w:val="bottom"/>
          </w:tcPr>
          <w:p w:rsidR="006A3E4F" w:rsidRPr="00531C29" w:rsidRDefault="006A3E4F" w:rsidP="006616F1">
            <w:pPr>
              <w:snapToGrid w:val="0"/>
              <w:ind w:firstLine="284"/>
            </w:pPr>
            <w:r w:rsidRPr="00531C29">
              <w:t>182</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3.77-3,78</w:t>
            </w:r>
          </w:p>
        </w:tc>
        <w:tc>
          <w:tcPr>
            <w:tcW w:w="1431" w:type="dxa"/>
            <w:vAlign w:val="bottom"/>
          </w:tcPr>
          <w:p w:rsidR="006A3E4F" w:rsidRPr="00531C29" w:rsidRDefault="006A3E4F" w:rsidP="006616F1">
            <w:pPr>
              <w:snapToGrid w:val="0"/>
              <w:ind w:firstLine="284"/>
            </w:pPr>
            <w:r w:rsidRPr="00531C29">
              <w:t>151</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tcBorders>
            <w:vAlign w:val="bottom"/>
          </w:tcPr>
          <w:p w:rsidR="006A3E4F" w:rsidRPr="00531C29" w:rsidRDefault="006A3E4F" w:rsidP="006616F1">
            <w:pPr>
              <w:snapToGrid w:val="0"/>
            </w:pPr>
            <w:r w:rsidRPr="00531C29">
              <w:t>3-3,01</w:t>
            </w:r>
          </w:p>
        </w:tc>
        <w:tc>
          <w:tcPr>
            <w:tcW w:w="1599" w:type="dxa"/>
            <w:vAlign w:val="bottom"/>
          </w:tcPr>
          <w:p w:rsidR="006A3E4F" w:rsidRPr="00531C29" w:rsidRDefault="006A3E4F" w:rsidP="006616F1">
            <w:pPr>
              <w:snapToGrid w:val="0"/>
              <w:ind w:firstLine="284"/>
            </w:pPr>
            <w:r w:rsidRPr="00531C29">
              <w:t>120</w:t>
            </w:r>
          </w:p>
        </w:tc>
      </w:tr>
      <w:tr w:rsidR="006A3E4F" w:rsidRPr="00531C29" w:rsidTr="006616F1">
        <w:trPr>
          <w:jc w:val="center"/>
        </w:trPr>
        <w:tc>
          <w:tcPr>
            <w:tcW w:w="1295" w:type="dxa"/>
            <w:vAlign w:val="bottom"/>
          </w:tcPr>
          <w:p w:rsidR="006A3E4F" w:rsidRPr="00531C29" w:rsidRDefault="006A3E4F" w:rsidP="006616F1">
            <w:pPr>
              <w:snapToGrid w:val="0"/>
            </w:pPr>
            <w:r w:rsidRPr="00531C29">
              <w:t>4.52-4,53</w:t>
            </w:r>
          </w:p>
        </w:tc>
        <w:tc>
          <w:tcPr>
            <w:tcW w:w="1588" w:type="dxa"/>
            <w:vAlign w:val="bottom"/>
          </w:tcPr>
          <w:p w:rsidR="006A3E4F" w:rsidRPr="00531C29" w:rsidRDefault="006A3E4F" w:rsidP="006616F1">
            <w:pPr>
              <w:snapToGrid w:val="0"/>
              <w:ind w:firstLine="284"/>
            </w:pPr>
            <w:r w:rsidRPr="00531C29">
              <w:t>181</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3.74-3,76</w:t>
            </w:r>
          </w:p>
        </w:tc>
        <w:tc>
          <w:tcPr>
            <w:tcW w:w="1431" w:type="dxa"/>
            <w:vAlign w:val="bottom"/>
          </w:tcPr>
          <w:p w:rsidR="006A3E4F" w:rsidRPr="00531C29" w:rsidRDefault="006A3E4F" w:rsidP="006616F1">
            <w:pPr>
              <w:snapToGrid w:val="0"/>
              <w:ind w:firstLine="284"/>
            </w:pPr>
            <w:r w:rsidRPr="00531C29">
              <w:t>150</w:t>
            </w:r>
          </w:p>
        </w:tc>
        <w:tc>
          <w:tcPr>
            <w:tcW w:w="553" w:type="dxa"/>
            <w:vMerge/>
            <w:tcBorders>
              <w:right w:val="single" w:sz="4" w:space="0" w:color="auto"/>
            </w:tcBorders>
          </w:tcPr>
          <w:p w:rsidR="006A3E4F" w:rsidRPr="00531C29" w:rsidRDefault="006A3E4F" w:rsidP="006616F1">
            <w:pPr>
              <w:ind w:firstLine="284"/>
              <w:jc w:val="center"/>
              <w:rPr>
                <w:lang w:val="en-US"/>
              </w:rPr>
            </w:pPr>
          </w:p>
        </w:tc>
        <w:tc>
          <w:tcPr>
            <w:tcW w:w="1423" w:type="dxa"/>
            <w:tcBorders>
              <w:left w:val="single" w:sz="4" w:space="0" w:color="auto"/>
              <w:bottom w:val="single" w:sz="4" w:space="0" w:color="auto"/>
            </w:tcBorders>
            <w:vAlign w:val="bottom"/>
          </w:tcPr>
          <w:p w:rsidR="006A3E4F" w:rsidRPr="00531C29" w:rsidRDefault="006A3E4F" w:rsidP="006616F1">
            <w:pPr>
              <w:snapToGrid w:val="0"/>
            </w:pPr>
            <w:r w:rsidRPr="00531C29">
              <w:rPr>
                <w:spacing w:val="-6"/>
              </w:rPr>
              <w:t>Менше</w:t>
            </w:r>
            <w:r w:rsidRPr="00531C29">
              <w:t xml:space="preserve"> 3</w:t>
            </w:r>
          </w:p>
        </w:tc>
        <w:tc>
          <w:tcPr>
            <w:tcW w:w="1599" w:type="dxa"/>
            <w:tcBorders>
              <w:bottom w:val="single" w:sz="4" w:space="0" w:color="auto"/>
            </w:tcBorders>
            <w:vAlign w:val="bottom"/>
          </w:tcPr>
          <w:p w:rsidR="006A3E4F" w:rsidRPr="00531C29" w:rsidRDefault="006A3E4F" w:rsidP="006616F1">
            <w:pPr>
              <w:snapToGrid w:val="0"/>
            </w:pPr>
            <w:r w:rsidRPr="00531C29">
              <w:t>Недостатньо</w:t>
            </w:r>
          </w:p>
        </w:tc>
      </w:tr>
      <w:tr w:rsidR="006A3E4F" w:rsidRPr="00531C29" w:rsidTr="006616F1">
        <w:trPr>
          <w:jc w:val="center"/>
        </w:trPr>
        <w:tc>
          <w:tcPr>
            <w:tcW w:w="1295" w:type="dxa"/>
            <w:vAlign w:val="bottom"/>
          </w:tcPr>
          <w:p w:rsidR="006A3E4F" w:rsidRPr="00531C29" w:rsidRDefault="006A3E4F" w:rsidP="006616F1">
            <w:pPr>
              <w:snapToGrid w:val="0"/>
            </w:pPr>
            <w:r w:rsidRPr="00531C29">
              <w:lastRenderedPageBreak/>
              <w:t>4.5-4,51</w:t>
            </w:r>
          </w:p>
        </w:tc>
        <w:tc>
          <w:tcPr>
            <w:tcW w:w="1588" w:type="dxa"/>
            <w:vAlign w:val="bottom"/>
          </w:tcPr>
          <w:p w:rsidR="006A3E4F" w:rsidRPr="00531C29" w:rsidRDefault="006A3E4F" w:rsidP="006616F1">
            <w:pPr>
              <w:snapToGrid w:val="0"/>
              <w:ind w:firstLine="284"/>
            </w:pPr>
            <w:r w:rsidRPr="00531C29">
              <w:t>180</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3.72-3,73</w:t>
            </w:r>
          </w:p>
        </w:tc>
        <w:tc>
          <w:tcPr>
            <w:tcW w:w="1431" w:type="dxa"/>
            <w:vAlign w:val="bottom"/>
          </w:tcPr>
          <w:p w:rsidR="006A3E4F" w:rsidRPr="00531C29" w:rsidRDefault="006A3E4F" w:rsidP="006616F1">
            <w:pPr>
              <w:snapToGrid w:val="0"/>
              <w:ind w:firstLine="284"/>
            </w:pPr>
            <w:r w:rsidRPr="00531C29">
              <w:t>149</w:t>
            </w:r>
          </w:p>
        </w:tc>
        <w:tc>
          <w:tcPr>
            <w:tcW w:w="553" w:type="dxa"/>
            <w:vMerge/>
            <w:tcBorders>
              <w:right w:val="nil"/>
            </w:tcBorders>
          </w:tcPr>
          <w:p w:rsidR="006A3E4F" w:rsidRPr="00531C29" w:rsidRDefault="006A3E4F" w:rsidP="006616F1">
            <w:pPr>
              <w:ind w:firstLine="284"/>
              <w:jc w:val="center"/>
              <w:rPr>
                <w:lang w:val="en-US"/>
              </w:rPr>
            </w:pPr>
          </w:p>
        </w:tc>
        <w:tc>
          <w:tcPr>
            <w:tcW w:w="1423" w:type="dxa"/>
            <w:vMerge w:val="restart"/>
            <w:tcBorders>
              <w:top w:val="single" w:sz="4" w:space="0" w:color="auto"/>
              <w:left w:val="nil"/>
              <w:bottom w:val="nil"/>
              <w:right w:val="nil"/>
            </w:tcBorders>
            <w:vAlign w:val="bottom"/>
          </w:tcPr>
          <w:p w:rsidR="006A3E4F" w:rsidRPr="00531C29" w:rsidRDefault="006A3E4F" w:rsidP="006616F1">
            <w:pPr>
              <w:snapToGrid w:val="0"/>
              <w:ind w:firstLine="284"/>
              <w:jc w:val="center"/>
            </w:pPr>
          </w:p>
        </w:tc>
        <w:tc>
          <w:tcPr>
            <w:tcW w:w="1599" w:type="dxa"/>
            <w:vMerge w:val="restart"/>
            <w:tcBorders>
              <w:top w:val="single" w:sz="4" w:space="0" w:color="auto"/>
              <w:left w:val="nil"/>
              <w:bottom w:val="nil"/>
              <w:right w:val="nil"/>
            </w:tcBorders>
            <w:vAlign w:val="bottom"/>
          </w:tcPr>
          <w:p w:rsidR="006A3E4F" w:rsidRPr="00531C29" w:rsidRDefault="006A3E4F" w:rsidP="006616F1">
            <w:pPr>
              <w:snapToGrid w:val="0"/>
              <w:ind w:firstLine="284"/>
              <w:jc w:val="center"/>
            </w:pPr>
          </w:p>
        </w:tc>
      </w:tr>
      <w:tr w:rsidR="006A3E4F" w:rsidRPr="00531C29" w:rsidTr="006616F1">
        <w:trPr>
          <w:jc w:val="center"/>
        </w:trPr>
        <w:tc>
          <w:tcPr>
            <w:tcW w:w="1295" w:type="dxa"/>
            <w:tcBorders>
              <w:top w:val="single" w:sz="4" w:space="0" w:color="auto"/>
            </w:tcBorders>
            <w:vAlign w:val="bottom"/>
          </w:tcPr>
          <w:p w:rsidR="006A3E4F" w:rsidRPr="00531C29" w:rsidRDefault="006A3E4F" w:rsidP="006616F1">
            <w:pPr>
              <w:snapToGrid w:val="0"/>
            </w:pPr>
            <w:r w:rsidRPr="00531C29">
              <w:t>4.47-4,49</w:t>
            </w:r>
          </w:p>
        </w:tc>
        <w:tc>
          <w:tcPr>
            <w:tcW w:w="1588" w:type="dxa"/>
            <w:tcBorders>
              <w:top w:val="single" w:sz="4" w:space="0" w:color="auto"/>
            </w:tcBorders>
            <w:vAlign w:val="bottom"/>
          </w:tcPr>
          <w:p w:rsidR="006A3E4F" w:rsidRPr="00531C29" w:rsidRDefault="006A3E4F" w:rsidP="006616F1">
            <w:pPr>
              <w:snapToGrid w:val="0"/>
              <w:ind w:firstLine="284"/>
            </w:pPr>
            <w:r w:rsidRPr="00531C29">
              <w:t>179</w:t>
            </w:r>
          </w:p>
        </w:tc>
        <w:tc>
          <w:tcPr>
            <w:tcW w:w="454" w:type="dxa"/>
            <w:vMerge/>
          </w:tcPr>
          <w:p w:rsidR="006A3E4F" w:rsidRPr="00531C29" w:rsidRDefault="006A3E4F" w:rsidP="006616F1">
            <w:pPr>
              <w:ind w:firstLine="284"/>
              <w:jc w:val="center"/>
              <w:rPr>
                <w:lang w:val="en-US"/>
              </w:rPr>
            </w:pPr>
          </w:p>
        </w:tc>
        <w:tc>
          <w:tcPr>
            <w:tcW w:w="1389" w:type="dxa"/>
            <w:tcBorders>
              <w:top w:val="single" w:sz="4" w:space="0" w:color="auto"/>
            </w:tcBorders>
            <w:vAlign w:val="bottom"/>
          </w:tcPr>
          <w:p w:rsidR="006A3E4F" w:rsidRPr="00531C29" w:rsidRDefault="006A3E4F" w:rsidP="006616F1">
            <w:pPr>
              <w:snapToGrid w:val="0"/>
            </w:pPr>
            <w:r w:rsidRPr="00531C29">
              <w:t>3.7-3,71</w:t>
            </w:r>
          </w:p>
        </w:tc>
        <w:tc>
          <w:tcPr>
            <w:tcW w:w="1431" w:type="dxa"/>
            <w:tcBorders>
              <w:top w:val="single" w:sz="4" w:space="0" w:color="auto"/>
            </w:tcBorders>
            <w:vAlign w:val="bottom"/>
          </w:tcPr>
          <w:p w:rsidR="006A3E4F" w:rsidRPr="00531C29" w:rsidRDefault="006A3E4F" w:rsidP="006616F1">
            <w:pPr>
              <w:snapToGrid w:val="0"/>
              <w:ind w:firstLine="284"/>
            </w:pPr>
            <w:r w:rsidRPr="00531C29">
              <w:t>148</w:t>
            </w:r>
          </w:p>
        </w:tc>
        <w:tc>
          <w:tcPr>
            <w:tcW w:w="553" w:type="dxa"/>
            <w:vMerge/>
            <w:tcBorders>
              <w:right w:val="nil"/>
            </w:tcBorders>
          </w:tcPr>
          <w:p w:rsidR="006A3E4F" w:rsidRPr="00531C29" w:rsidRDefault="006A3E4F" w:rsidP="006616F1">
            <w:pPr>
              <w:ind w:firstLine="284"/>
              <w:jc w:val="center"/>
              <w:rPr>
                <w:lang w:val="en-US"/>
              </w:rPr>
            </w:pPr>
          </w:p>
        </w:tc>
        <w:tc>
          <w:tcPr>
            <w:tcW w:w="1423" w:type="dxa"/>
            <w:vMerge/>
            <w:tcBorders>
              <w:top w:val="nil"/>
              <w:left w:val="nil"/>
              <w:bottom w:val="nil"/>
              <w:right w:val="nil"/>
            </w:tcBorders>
            <w:vAlign w:val="bottom"/>
          </w:tcPr>
          <w:p w:rsidR="006A3E4F" w:rsidRPr="00531C29" w:rsidRDefault="006A3E4F" w:rsidP="006616F1">
            <w:pPr>
              <w:snapToGrid w:val="0"/>
              <w:ind w:firstLine="284"/>
              <w:jc w:val="center"/>
            </w:pPr>
          </w:p>
        </w:tc>
        <w:tc>
          <w:tcPr>
            <w:tcW w:w="1599" w:type="dxa"/>
            <w:vMerge/>
            <w:tcBorders>
              <w:top w:val="nil"/>
              <w:left w:val="nil"/>
              <w:bottom w:val="nil"/>
              <w:right w:val="nil"/>
            </w:tcBorders>
            <w:vAlign w:val="bottom"/>
          </w:tcPr>
          <w:p w:rsidR="006A3E4F" w:rsidRPr="00531C29" w:rsidRDefault="006A3E4F" w:rsidP="006616F1">
            <w:pPr>
              <w:snapToGrid w:val="0"/>
              <w:ind w:firstLine="284"/>
              <w:jc w:val="center"/>
            </w:pPr>
          </w:p>
        </w:tc>
      </w:tr>
      <w:tr w:rsidR="006A3E4F" w:rsidRPr="00531C29" w:rsidTr="006616F1">
        <w:trPr>
          <w:jc w:val="center"/>
        </w:trPr>
        <w:tc>
          <w:tcPr>
            <w:tcW w:w="1295" w:type="dxa"/>
            <w:vAlign w:val="bottom"/>
          </w:tcPr>
          <w:p w:rsidR="006A3E4F" w:rsidRPr="00531C29" w:rsidRDefault="006A3E4F" w:rsidP="006616F1">
            <w:pPr>
              <w:snapToGrid w:val="0"/>
            </w:pPr>
            <w:r w:rsidRPr="00531C29">
              <w:t>4.45-4,46</w:t>
            </w:r>
          </w:p>
        </w:tc>
        <w:tc>
          <w:tcPr>
            <w:tcW w:w="1588" w:type="dxa"/>
            <w:vAlign w:val="bottom"/>
          </w:tcPr>
          <w:p w:rsidR="006A3E4F" w:rsidRPr="00531C29" w:rsidRDefault="006A3E4F" w:rsidP="006616F1">
            <w:pPr>
              <w:snapToGrid w:val="0"/>
              <w:ind w:firstLine="284"/>
            </w:pPr>
            <w:r w:rsidRPr="00531C29">
              <w:t>178</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3.67-3,69</w:t>
            </w:r>
          </w:p>
        </w:tc>
        <w:tc>
          <w:tcPr>
            <w:tcW w:w="1431" w:type="dxa"/>
            <w:vAlign w:val="bottom"/>
          </w:tcPr>
          <w:p w:rsidR="006A3E4F" w:rsidRPr="00531C29" w:rsidRDefault="006A3E4F" w:rsidP="006616F1">
            <w:pPr>
              <w:snapToGrid w:val="0"/>
              <w:ind w:firstLine="284"/>
            </w:pPr>
            <w:r w:rsidRPr="00531C29">
              <w:t>147</w:t>
            </w:r>
          </w:p>
        </w:tc>
        <w:tc>
          <w:tcPr>
            <w:tcW w:w="553" w:type="dxa"/>
            <w:vMerge/>
            <w:tcBorders>
              <w:right w:val="nil"/>
            </w:tcBorders>
          </w:tcPr>
          <w:p w:rsidR="006A3E4F" w:rsidRPr="00531C29" w:rsidRDefault="006A3E4F" w:rsidP="006616F1">
            <w:pPr>
              <w:ind w:firstLine="284"/>
              <w:jc w:val="center"/>
              <w:rPr>
                <w:lang w:val="en-US"/>
              </w:rPr>
            </w:pPr>
          </w:p>
        </w:tc>
        <w:tc>
          <w:tcPr>
            <w:tcW w:w="1423" w:type="dxa"/>
            <w:vMerge w:val="restart"/>
            <w:tcBorders>
              <w:top w:val="nil"/>
              <w:left w:val="nil"/>
              <w:bottom w:val="nil"/>
              <w:right w:val="nil"/>
            </w:tcBorders>
            <w:vAlign w:val="bottom"/>
          </w:tcPr>
          <w:p w:rsidR="006A3E4F" w:rsidRPr="00531C29" w:rsidRDefault="006A3E4F" w:rsidP="006616F1">
            <w:pPr>
              <w:snapToGrid w:val="0"/>
              <w:ind w:firstLine="284"/>
              <w:jc w:val="center"/>
            </w:pPr>
          </w:p>
        </w:tc>
        <w:tc>
          <w:tcPr>
            <w:tcW w:w="1599" w:type="dxa"/>
            <w:tcBorders>
              <w:top w:val="nil"/>
              <w:left w:val="nil"/>
              <w:bottom w:val="nil"/>
              <w:right w:val="nil"/>
            </w:tcBorders>
            <w:vAlign w:val="bottom"/>
          </w:tcPr>
          <w:p w:rsidR="006A3E4F" w:rsidRPr="00531C29" w:rsidRDefault="006A3E4F" w:rsidP="006616F1">
            <w:pPr>
              <w:snapToGrid w:val="0"/>
              <w:ind w:firstLine="284"/>
              <w:jc w:val="center"/>
            </w:pPr>
          </w:p>
        </w:tc>
      </w:tr>
      <w:tr w:rsidR="006A3E4F" w:rsidRPr="00531C29" w:rsidTr="006616F1">
        <w:trPr>
          <w:jc w:val="center"/>
        </w:trPr>
        <w:tc>
          <w:tcPr>
            <w:tcW w:w="1295" w:type="dxa"/>
            <w:vAlign w:val="bottom"/>
          </w:tcPr>
          <w:p w:rsidR="006A3E4F" w:rsidRPr="00531C29" w:rsidRDefault="006A3E4F" w:rsidP="006616F1">
            <w:pPr>
              <w:snapToGrid w:val="0"/>
            </w:pPr>
            <w:r w:rsidRPr="00531C29">
              <w:t>4.42-4,44</w:t>
            </w:r>
          </w:p>
        </w:tc>
        <w:tc>
          <w:tcPr>
            <w:tcW w:w="1588" w:type="dxa"/>
            <w:vAlign w:val="bottom"/>
          </w:tcPr>
          <w:p w:rsidR="006A3E4F" w:rsidRPr="00531C29" w:rsidRDefault="006A3E4F" w:rsidP="006616F1">
            <w:pPr>
              <w:snapToGrid w:val="0"/>
              <w:ind w:firstLine="284"/>
            </w:pPr>
            <w:r w:rsidRPr="00531C29">
              <w:t>177</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3.65-3,66</w:t>
            </w:r>
          </w:p>
        </w:tc>
        <w:tc>
          <w:tcPr>
            <w:tcW w:w="1431" w:type="dxa"/>
            <w:vAlign w:val="bottom"/>
          </w:tcPr>
          <w:p w:rsidR="006A3E4F" w:rsidRPr="00531C29" w:rsidRDefault="006A3E4F" w:rsidP="006616F1">
            <w:pPr>
              <w:snapToGrid w:val="0"/>
              <w:ind w:firstLine="284"/>
            </w:pPr>
            <w:r w:rsidRPr="00531C29">
              <w:t>146</w:t>
            </w:r>
          </w:p>
        </w:tc>
        <w:tc>
          <w:tcPr>
            <w:tcW w:w="553" w:type="dxa"/>
            <w:vMerge/>
            <w:tcBorders>
              <w:right w:val="nil"/>
            </w:tcBorders>
          </w:tcPr>
          <w:p w:rsidR="006A3E4F" w:rsidRPr="00531C29" w:rsidRDefault="006A3E4F" w:rsidP="006616F1">
            <w:pPr>
              <w:ind w:firstLine="284"/>
              <w:jc w:val="center"/>
              <w:rPr>
                <w:lang w:val="en-US"/>
              </w:rPr>
            </w:pPr>
          </w:p>
        </w:tc>
        <w:tc>
          <w:tcPr>
            <w:tcW w:w="1423" w:type="dxa"/>
            <w:vMerge/>
            <w:tcBorders>
              <w:top w:val="nil"/>
              <w:left w:val="nil"/>
              <w:bottom w:val="nil"/>
              <w:right w:val="nil"/>
            </w:tcBorders>
            <w:vAlign w:val="bottom"/>
          </w:tcPr>
          <w:p w:rsidR="006A3E4F" w:rsidRPr="00531C29" w:rsidRDefault="006A3E4F" w:rsidP="006616F1">
            <w:pPr>
              <w:snapToGrid w:val="0"/>
              <w:ind w:firstLine="284"/>
              <w:jc w:val="center"/>
            </w:pPr>
          </w:p>
        </w:tc>
        <w:tc>
          <w:tcPr>
            <w:tcW w:w="1599" w:type="dxa"/>
            <w:tcBorders>
              <w:top w:val="nil"/>
              <w:left w:val="nil"/>
              <w:bottom w:val="nil"/>
              <w:right w:val="nil"/>
            </w:tcBorders>
            <w:vAlign w:val="bottom"/>
          </w:tcPr>
          <w:p w:rsidR="006A3E4F" w:rsidRPr="00531C29" w:rsidRDefault="006A3E4F" w:rsidP="006616F1">
            <w:pPr>
              <w:snapToGrid w:val="0"/>
              <w:ind w:firstLine="284"/>
              <w:jc w:val="center"/>
            </w:pPr>
          </w:p>
        </w:tc>
      </w:tr>
      <w:tr w:rsidR="006A3E4F" w:rsidRPr="00531C29" w:rsidTr="006616F1">
        <w:trPr>
          <w:jc w:val="center"/>
        </w:trPr>
        <w:tc>
          <w:tcPr>
            <w:tcW w:w="1295" w:type="dxa"/>
            <w:vAlign w:val="bottom"/>
          </w:tcPr>
          <w:p w:rsidR="006A3E4F" w:rsidRPr="00531C29" w:rsidRDefault="006A3E4F" w:rsidP="006616F1">
            <w:pPr>
              <w:snapToGrid w:val="0"/>
            </w:pPr>
            <w:r w:rsidRPr="00531C29">
              <w:t>4.4-4,41</w:t>
            </w:r>
          </w:p>
        </w:tc>
        <w:tc>
          <w:tcPr>
            <w:tcW w:w="1588" w:type="dxa"/>
            <w:vAlign w:val="bottom"/>
          </w:tcPr>
          <w:p w:rsidR="006A3E4F" w:rsidRPr="00531C29" w:rsidRDefault="006A3E4F" w:rsidP="006616F1">
            <w:pPr>
              <w:snapToGrid w:val="0"/>
              <w:ind w:firstLine="284"/>
            </w:pPr>
            <w:r w:rsidRPr="00531C29">
              <w:t>176</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3.62-3,64</w:t>
            </w:r>
          </w:p>
        </w:tc>
        <w:tc>
          <w:tcPr>
            <w:tcW w:w="1431" w:type="dxa"/>
            <w:vAlign w:val="bottom"/>
          </w:tcPr>
          <w:p w:rsidR="006A3E4F" w:rsidRPr="00531C29" w:rsidRDefault="006A3E4F" w:rsidP="006616F1">
            <w:pPr>
              <w:snapToGrid w:val="0"/>
              <w:ind w:firstLine="284"/>
            </w:pPr>
            <w:r w:rsidRPr="00531C29">
              <w:t>145</w:t>
            </w:r>
          </w:p>
        </w:tc>
        <w:tc>
          <w:tcPr>
            <w:tcW w:w="553" w:type="dxa"/>
            <w:vMerge/>
            <w:tcBorders>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vAlign w:val="bottom"/>
          </w:tcPr>
          <w:p w:rsidR="006A3E4F" w:rsidRPr="00531C29" w:rsidRDefault="006A3E4F" w:rsidP="006616F1">
            <w:pPr>
              <w:snapToGrid w:val="0"/>
              <w:ind w:firstLine="284"/>
              <w:jc w:val="center"/>
            </w:pPr>
          </w:p>
        </w:tc>
        <w:tc>
          <w:tcPr>
            <w:tcW w:w="1599" w:type="dxa"/>
            <w:tcBorders>
              <w:top w:val="nil"/>
              <w:left w:val="nil"/>
              <w:bottom w:val="nil"/>
              <w:right w:val="nil"/>
            </w:tcBorders>
            <w:vAlign w:val="bottom"/>
          </w:tcPr>
          <w:p w:rsidR="006A3E4F" w:rsidRPr="00531C29" w:rsidRDefault="006A3E4F" w:rsidP="006616F1">
            <w:pPr>
              <w:snapToGrid w:val="0"/>
              <w:ind w:firstLine="284"/>
              <w:jc w:val="center"/>
            </w:pPr>
          </w:p>
        </w:tc>
      </w:tr>
      <w:tr w:rsidR="006A3E4F" w:rsidRPr="00531C29" w:rsidTr="006616F1">
        <w:trPr>
          <w:jc w:val="center"/>
        </w:trPr>
        <w:tc>
          <w:tcPr>
            <w:tcW w:w="1295" w:type="dxa"/>
            <w:vAlign w:val="bottom"/>
          </w:tcPr>
          <w:p w:rsidR="006A3E4F" w:rsidRPr="00531C29" w:rsidRDefault="006A3E4F" w:rsidP="006616F1">
            <w:pPr>
              <w:snapToGrid w:val="0"/>
            </w:pPr>
            <w:r w:rsidRPr="00531C29">
              <w:t>4.37-4,39</w:t>
            </w:r>
          </w:p>
        </w:tc>
        <w:tc>
          <w:tcPr>
            <w:tcW w:w="1588" w:type="dxa"/>
            <w:vAlign w:val="bottom"/>
          </w:tcPr>
          <w:p w:rsidR="006A3E4F" w:rsidRPr="00531C29" w:rsidRDefault="006A3E4F" w:rsidP="006616F1">
            <w:pPr>
              <w:snapToGrid w:val="0"/>
              <w:ind w:firstLine="284"/>
            </w:pPr>
            <w:r w:rsidRPr="00531C29">
              <w:t>175</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3.6-3,61</w:t>
            </w:r>
          </w:p>
        </w:tc>
        <w:tc>
          <w:tcPr>
            <w:tcW w:w="1431" w:type="dxa"/>
            <w:vAlign w:val="bottom"/>
          </w:tcPr>
          <w:p w:rsidR="006A3E4F" w:rsidRPr="00531C29" w:rsidRDefault="006A3E4F" w:rsidP="006616F1">
            <w:pPr>
              <w:snapToGrid w:val="0"/>
              <w:ind w:firstLine="284"/>
            </w:pPr>
            <w:r w:rsidRPr="00531C29">
              <w:t>144</w:t>
            </w:r>
          </w:p>
        </w:tc>
        <w:tc>
          <w:tcPr>
            <w:tcW w:w="553" w:type="dxa"/>
            <w:vMerge/>
            <w:tcBorders>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vAlign w:val="bottom"/>
          </w:tcPr>
          <w:p w:rsidR="006A3E4F" w:rsidRPr="00531C29" w:rsidRDefault="006A3E4F" w:rsidP="006616F1">
            <w:pPr>
              <w:snapToGrid w:val="0"/>
              <w:ind w:firstLine="284"/>
              <w:jc w:val="center"/>
            </w:pPr>
          </w:p>
        </w:tc>
        <w:tc>
          <w:tcPr>
            <w:tcW w:w="1599" w:type="dxa"/>
            <w:tcBorders>
              <w:top w:val="nil"/>
              <w:left w:val="nil"/>
              <w:bottom w:val="nil"/>
              <w:right w:val="nil"/>
            </w:tcBorders>
            <w:vAlign w:val="bottom"/>
          </w:tcPr>
          <w:p w:rsidR="006A3E4F" w:rsidRPr="00531C29" w:rsidRDefault="006A3E4F" w:rsidP="006616F1">
            <w:pPr>
              <w:snapToGrid w:val="0"/>
              <w:ind w:firstLine="284"/>
              <w:jc w:val="center"/>
            </w:pPr>
          </w:p>
        </w:tc>
      </w:tr>
      <w:tr w:rsidR="006A3E4F" w:rsidRPr="00531C29" w:rsidTr="006616F1">
        <w:trPr>
          <w:jc w:val="center"/>
        </w:trPr>
        <w:tc>
          <w:tcPr>
            <w:tcW w:w="1295" w:type="dxa"/>
            <w:vAlign w:val="bottom"/>
          </w:tcPr>
          <w:p w:rsidR="006A3E4F" w:rsidRPr="00531C29" w:rsidRDefault="006A3E4F" w:rsidP="006616F1">
            <w:pPr>
              <w:snapToGrid w:val="0"/>
            </w:pPr>
            <w:r w:rsidRPr="00531C29">
              <w:t>4.35-4,36</w:t>
            </w:r>
          </w:p>
        </w:tc>
        <w:tc>
          <w:tcPr>
            <w:tcW w:w="1588" w:type="dxa"/>
            <w:vAlign w:val="bottom"/>
          </w:tcPr>
          <w:p w:rsidR="006A3E4F" w:rsidRPr="00531C29" w:rsidRDefault="006A3E4F" w:rsidP="006616F1">
            <w:pPr>
              <w:snapToGrid w:val="0"/>
              <w:ind w:firstLine="284"/>
            </w:pPr>
            <w:r w:rsidRPr="00531C29">
              <w:t>174</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3.57-3,59</w:t>
            </w:r>
          </w:p>
        </w:tc>
        <w:tc>
          <w:tcPr>
            <w:tcW w:w="1431" w:type="dxa"/>
            <w:vAlign w:val="bottom"/>
          </w:tcPr>
          <w:p w:rsidR="006A3E4F" w:rsidRPr="00531C29" w:rsidRDefault="006A3E4F" w:rsidP="006616F1">
            <w:pPr>
              <w:snapToGrid w:val="0"/>
              <w:ind w:firstLine="284"/>
            </w:pPr>
            <w:r w:rsidRPr="00531C29">
              <w:t>143</w:t>
            </w:r>
          </w:p>
        </w:tc>
        <w:tc>
          <w:tcPr>
            <w:tcW w:w="553" w:type="dxa"/>
            <w:vMerge/>
            <w:tcBorders>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tcPr>
          <w:p w:rsidR="006A3E4F" w:rsidRPr="00531C29" w:rsidRDefault="006A3E4F" w:rsidP="006616F1">
            <w:pPr>
              <w:ind w:firstLine="284"/>
              <w:jc w:val="center"/>
              <w:rPr>
                <w:lang w:val="en-US"/>
              </w:rPr>
            </w:pPr>
          </w:p>
        </w:tc>
        <w:tc>
          <w:tcPr>
            <w:tcW w:w="1599" w:type="dxa"/>
            <w:tcBorders>
              <w:top w:val="nil"/>
              <w:left w:val="nil"/>
              <w:bottom w:val="nil"/>
              <w:right w:val="nil"/>
            </w:tcBorders>
          </w:tcPr>
          <w:p w:rsidR="006A3E4F" w:rsidRPr="00531C29" w:rsidRDefault="006A3E4F" w:rsidP="006616F1">
            <w:pPr>
              <w:ind w:firstLine="284"/>
              <w:jc w:val="center"/>
              <w:rPr>
                <w:lang w:val="en-US"/>
              </w:rPr>
            </w:pPr>
          </w:p>
        </w:tc>
      </w:tr>
      <w:tr w:rsidR="006A3E4F" w:rsidRPr="00531C29" w:rsidTr="006616F1">
        <w:trPr>
          <w:jc w:val="center"/>
        </w:trPr>
        <w:tc>
          <w:tcPr>
            <w:tcW w:w="1295" w:type="dxa"/>
            <w:vAlign w:val="bottom"/>
          </w:tcPr>
          <w:p w:rsidR="006A3E4F" w:rsidRPr="00531C29" w:rsidRDefault="006A3E4F" w:rsidP="006616F1">
            <w:pPr>
              <w:snapToGrid w:val="0"/>
            </w:pPr>
            <w:r w:rsidRPr="00531C29">
              <w:t>4.32-4,34</w:t>
            </w:r>
          </w:p>
        </w:tc>
        <w:tc>
          <w:tcPr>
            <w:tcW w:w="1588" w:type="dxa"/>
            <w:vAlign w:val="bottom"/>
          </w:tcPr>
          <w:p w:rsidR="006A3E4F" w:rsidRPr="00531C29" w:rsidRDefault="006A3E4F" w:rsidP="006616F1">
            <w:pPr>
              <w:snapToGrid w:val="0"/>
              <w:ind w:firstLine="284"/>
            </w:pPr>
            <w:r w:rsidRPr="00531C29">
              <w:t>173</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3.55-3,56</w:t>
            </w:r>
          </w:p>
        </w:tc>
        <w:tc>
          <w:tcPr>
            <w:tcW w:w="1431" w:type="dxa"/>
            <w:vAlign w:val="bottom"/>
          </w:tcPr>
          <w:p w:rsidR="006A3E4F" w:rsidRPr="00531C29" w:rsidRDefault="006A3E4F" w:rsidP="006616F1">
            <w:pPr>
              <w:snapToGrid w:val="0"/>
              <w:ind w:firstLine="284"/>
            </w:pPr>
            <w:r w:rsidRPr="00531C29">
              <w:t>142</w:t>
            </w:r>
          </w:p>
        </w:tc>
        <w:tc>
          <w:tcPr>
            <w:tcW w:w="553" w:type="dxa"/>
            <w:vMerge/>
            <w:tcBorders>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tcPr>
          <w:p w:rsidR="006A3E4F" w:rsidRPr="00531C29" w:rsidRDefault="006A3E4F" w:rsidP="006616F1">
            <w:pPr>
              <w:ind w:firstLine="284"/>
              <w:jc w:val="center"/>
              <w:rPr>
                <w:lang w:val="en-US"/>
              </w:rPr>
            </w:pPr>
          </w:p>
        </w:tc>
        <w:tc>
          <w:tcPr>
            <w:tcW w:w="1599" w:type="dxa"/>
            <w:tcBorders>
              <w:top w:val="nil"/>
              <w:left w:val="nil"/>
              <w:bottom w:val="nil"/>
              <w:right w:val="nil"/>
            </w:tcBorders>
          </w:tcPr>
          <w:p w:rsidR="006A3E4F" w:rsidRPr="00531C29" w:rsidRDefault="006A3E4F" w:rsidP="006616F1">
            <w:pPr>
              <w:ind w:firstLine="284"/>
              <w:jc w:val="center"/>
              <w:rPr>
                <w:lang w:val="en-US"/>
              </w:rPr>
            </w:pPr>
          </w:p>
        </w:tc>
      </w:tr>
      <w:tr w:rsidR="006A3E4F" w:rsidRPr="00531C29" w:rsidTr="006616F1">
        <w:trPr>
          <w:jc w:val="center"/>
        </w:trPr>
        <w:tc>
          <w:tcPr>
            <w:tcW w:w="1295" w:type="dxa"/>
            <w:vAlign w:val="bottom"/>
          </w:tcPr>
          <w:p w:rsidR="006A3E4F" w:rsidRPr="00531C29" w:rsidRDefault="006A3E4F" w:rsidP="006616F1">
            <w:pPr>
              <w:snapToGrid w:val="0"/>
            </w:pPr>
            <w:r w:rsidRPr="00531C29">
              <w:t>4.3-4,31</w:t>
            </w:r>
          </w:p>
        </w:tc>
        <w:tc>
          <w:tcPr>
            <w:tcW w:w="1588" w:type="dxa"/>
            <w:vAlign w:val="bottom"/>
          </w:tcPr>
          <w:p w:rsidR="006A3E4F" w:rsidRPr="00531C29" w:rsidRDefault="006A3E4F" w:rsidP="006616F1">
            <w:pPr>
              <w:snapToGrid w:val="0"/>
              <w:ind w:firstLine="284"/>
            </w:pPr>
            <w:r w:rsidRPr="00531C29">
              <w:t>172</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3.52-3,54</w:t>
            </w:r>
          </w:p>
        </w:tc>
        <w:tc>
          <w:tcPr>
            <w:tcW w:w="1431" w:type="dxa"/>
            <w:vAlign w:val="bottom"/>
          </w:tcPr>
          <w:p w:rsidR="006A3E4F" w:rsidRPr="00531C29" w:rsidRDefault="006A3E4F" w:rsidP="006616F1">
            <w:pPr>
              <w:snapToGrid w:val="0"/>
              <w:ind w:firstLine="284"/>
            </w:pPr>
            <w:r w:rsidRPr="00531C29">
              <w:t>141</w:t>
            </w:r>
          </w:p>
        </w:tc>
        <w:tc>
          <w:tcPr>
            <w:tcW w:w="553" w:type="dxa"/>
            <w:vMerge/>
            <w:tcBorders>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tcPr>
          <w:p w:rsidR="006A3E4F" w:rsidRPr="00531C29" w:rsidRDefault="006A3E4F" w:rsidP="006616F1">
            <w:pPr>
              <w:ind w:firstLine="284"/>
              <w:jc w:val="center"/>
              <w:rPr>
                <w:lang w:val="en-US"/>
              </w:rPr>
            </w:pPr>
          </w:p>
        </w:tc>
        <w:tc>
          <w:tcPr>
            <w:tcW w:w="1599" w:type="dxa"/>
            <w:tcBorders>
              <w:top w:val="nil"/>
              <w:left w:val="nil"/>
              <w:bottom w:val="nil"/>
              <w:right w:val="nil"/>
            </w:tcBorders>
          </w:tcPr>
          <w:p w:rsidR="006A3E4F" w:rsidRPr="00531C29" w:rsidRDefault="006A3E4F" w:rsidP="006616F1">
            <w:pPr>
              <w:ind w:firstLine="284"/>
              <w:jc w:val="center"/>
              <w:rPr>
                <w:lang w:val="en-US"/>
              </w:rPr>
            </w:pPr>
          </w:p>
        </w:tc>
      </w:tr>
      <w:tr w:rsidR="006A3E4F" w:rsidRPr="00531C29" w:rsidTr="006616F1">
        <w:trPr>
          <w:jc w:val="center"/>
        </w:trPr>
        <w:tc>
          <w:tcPr>
            <w:tcW w:w="1295" w:type="dxa"/>
            <w:vAlign w:val="bottom"/>
          </w:tcPr>
          <w:p w:rsidR="006A3E4F" w:rsidRPr="00531C29" w:rsidRDefault="006A3E4F" w:rsidP="006616F1">
            <w:pPr>
              <w:snapToGrid w:val="0"/>
            </w:pPr>
            <w:r w:rsidRPr="00531C29">
              <w:t>4,27-4,29</w:t>
            </w:r>
          </w:p>
        </w:tc>
        <w:tc>
          <w:tcPr>
            <w:tcW w:w="1588" w:type="dxa"/>
            <w:vAlign w:val="bottom"/>
          </w:tcPr>
          <w:p w:rsidR="006A3E4F" w:rsidRPr="00531C29" w:rsidRDefault="006A3E4F" w:rsidP="006616F1">
            <w:pPr>
              <w:snapToGrid w:val="0"/>
              <w:ind w:firstLine="284"/>
            </w:pPr>
            <w:r w:rsidRPr="00531C29">
              <w:t>171</w:t>
            </w:r>
          </w:p>
        </w:tc>
        <w:tc>
          <w:tcPr>
            <w:tcW w:w="454" w:type="dxa"/>
            <w:vMerge/>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3.5-3,51</w:t>
            </w:r>
          </w:p>
        </w:tc>
        <w:tc>
          <w:tcPr>
            <w:tcW w:w="1431" w:type="dxa"/>
            <w:vAlign w:val="bottom"/>
          </w:tcPr>
          <w:p w:rsidR="006A3E4F" w:rsidRPr="00531C29" w:rsidRDefault="006A3E4F" w:rsidP="006616F1">
            <w:pPr>
              <w:snapToGrid w:val="0"/>
              <w:ind w:firstLine="284"/>
            </w:pPr>
            <w:r w:rsidRPr="00531C29">
              <w:t>140</w:t>
            </w:r>
          </w:p>
        </w:tc>
        <w:tc>
          <w:tcPr>
            <w:tcW w:w="553" w:type="dxa"/>
            <w:vMerge/>
            <w:tcBorders>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tcPr>
          <w:p w:rsidR="006A3E4F" w:rsidRPr="00531C29" w:rsidRDefault="006A3E4F" w:rsidP="006616F1">
            <w:pPr>
              <w:ind w:firstLine="284"/>
              <w:jc w:val="center"/>
              <w:rPr>
                <w:lang w:val="en-US"/>
              </w:rPr>
            </w:pPr>
          </w:p>
        </w:tc>
        <w:tc>
          <w:tcPr>
            <w:tcW w:w="1599" w:type="dxa"/>
            <w:tcBorders>
              <w:top w:val="nil"/>
              <w:left w:val="nil"/>
              <w:bottom w:val="nil"/>
              <w:right w:val="nil"/>
            </w:tcBorders>
          </w:tcPr>
          <w:p w:rsidR="006A3E4F" w:rsidRPr="00531C29" w:rsidRDefault="006A3E4F" w:rsidP="006616F1">
            <w:pPr>
              <w:ind w:firstLine="284"/>
              <w:jc w:val="center"/>
              <w:rPr>
                <w:lang w:val="en-US"/>
              </w:rPr>
            </w:pPr>
          </w:p>
        </w:tc>
      </w:tr>
      <w:tr w:rsidR="006A3E4F" w:rsidRPr="00531C29" w:rsidTr="006616F1">
        <w:trPr>
          <w:jc w:val="center"/>
        </w:trPr>
        <w:tc>
          <w:tcPr>
            <w:tcW w:w="1295" w:type="dxa"/>
            <w:vAlign w:val="bottom"/>
          </w:tcPr>
          <w:p w:rsidR="006A3E4F" w:rsidRPr="00531C29" w:rsidRDefault="006A3E4F" w:rsidP="006616F1">
            <w:pPr>
              <w:snapToGrid w:val="0"/>
            </w:pPr>
            <w:r w:rsidRPr="00531C29">
              <w:t>4.24-4,26</w:t>
            </w:r>
          </w:p>
        </w:tc>
        <w:tc>
          <w:tcPr>
            <w:tcW w:w="1588" w:type="dxa"/>
            <w:vAlign w:val="bottom"/>
          </w:tcPr>
          <w:p w:rsidR="006A3E4F" w:rsidRPr="00531C29" w:rsidRDefault="006A3E4F" w:rsidP="006616F1">
            <w:pPr>
              <w:snapToGrid w:val="0"/>
              <w:ind w:firstLine="284"/>
            </w:pPr>
            <w:r w:rsidRPr="00531C29">
              <w:t>170</w:t>
            </w:r>
          </w:p>
        </w:tc>
        <w:tc>
          <w:tcPr>
            <w:tcW w:w="454" w:type="dxa"/>
            <w:vMerge/>
            <w:tcBorders>
              <w:bottom w:val="nil"/>
            </w:tcBorders>
          </w:tcPr>
          <w:p w:rsidR="006A3E4F" w:rsidRPr="00531C29" w:rsidRDefault="006A3E4F" w:rsidP="006616F1">
            <w:pPr>
              <w:ind w:firstLine="284"/>
              <w:jc w:val="center"/>
              <w:rPr>
                <w:lang w:val="en-US"/>
              </w:rPr>
            </w:pPr>
          </w:p>
        </w:tc>
        <w:tc>
          <w:tcPr>
            <w:tcW w:w="1389" w:type="dxa"/>
            <w:vAlign w:val="bottom"/>
          </w:tcPr>
          <w:p w:rsidR="006A3E4F" w:rsidRPr="00531C29" w:rsidRDefault="006A3E4F" w:rsidP="006616F1">
            <w:pPr>
              <w:snapToGrid w:val="0"/>
            </w:pPr>
            <w:r w:rsidRPr="00531C29">
              <w:t>3.47-3,49</w:t>
            </w:r>
          </w:p>
        </w:tc>
        <w:tc>
          <w:tcPr>
            <w:tcW w:w="1431" w:type="dxa"/>
            <w:vAlign w:val="bottom"/>
          </w:tcPr>
          <w:p w:rsidR="006A3E4F" w:rsidRPr="00531C29" w:rsidRDefault="006A3E4F" w:rsidP="006616F1">
            <w:pPr>
              <w:snapToGrid w:val="0"/>
              <w:ind w:firstLine="284"/>
            </w:pPr>
            <w:r w:rsidRPr="00531C29">
              <w:t>139</w:t>
            </w:r>
          </w:p>
        </w:tc>
        <w:tc>
          <w:tcPr>
            <w:tcW w:w="553" w:type="dxa"/>
            <w:vMerge/>
            <w:tcBorders>
              <w:bottom w:val="nil"/>
              <w:right w:val="nil"/>
            </w:tcBorders>
          </w:tcPr>
          <w:p w:rsidR="006A3E4F" w:rsidRPr="00531C29" w:rsidRDefault="006A3E4F" w:rsidP="006616F1">
            <w:pPr>
              <w:ind w:firstLine="284"/>
              <w:jc w:val="center"/>
              <w:rPr>
                <w:lang w:val="en-US"/>
              </w:rPr>
            </w:pPr>
          </w:p>
        </w:tc>
        <w:tc>
          <w:tcPr>
            <w:tcW w:w="1423" w:type="dxa"/>
            <w:tcBorders>
              <w:top w:val="nil"/>
              <w:left w:val="nil"/>
              <w:bottom w:val="nil"/>
              <w:right w:val="nil"/>
            </w:tcBorders>
          </w:tcPr>
          <w:p w:rsidR="006A3E4F" w:rsidRPr="00531C29" w:rsidRDefault="006A3E4F" w:rsidP="006616F1">
            <w:pPr>
              <w:ind w:firstLine="284"/>
              <w:jc w:val="center"/>
              <w:rPr>
                <w:lang w:val="en-US"/>
              </w:rPr>
            </w:pPr>
          </w:p>
        </w:tc>
        <w:tc>
          <w:tcPr>
            <w:tcW w:w="1599" w:type="dxa"/>
            <w:tcBorders>
              <w:top w:val="nil"/>
              <w:left w:val="nil"/>
              <w:bottom w:val="nil"/>
              <w:right w:val="nil"/>
            </w:tcBorders>
          </w:tcPr>
          <w:p w:rsidR="006A3E4F" w:rsidRPr="00531C29" w:rsidRDefault="006A3E4F" w:rsidP="006616F1">
            <w:pPr>
              <w:ind w:firstLine="284"/>
              <w:jc w:val="center"/>
              <w:rPr>
                <w:lang w:val="en-US"/>
              </w:rPr>
            </w:pPr>
          </w:p>
        </w:tc>
      </w:tr>
    </w:tbl>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незалежно від джерел фінансування навчання.</w:t>
      </w:r>
    </w:p>
    <w:p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rsidR="00AB6697" w:rsidRPr="00AB6697" w:rsidRDefault="00AB6697" w:rsidP="00B9722C">
      <w:pPr>
        <w:shd w:val="clear" w:color="auto" w:fill="FFFFFF"/>
        <w:ind w:right="10" w:firstLine="426"/>
        <w:jc w:val="both"/>
      </w:pPr>
      <w:r w:rsidRPr="00AB6697">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занять здій</w:t>
      </w:r>
      <w:r>
        <w:rPr>
          <w:spacing w:val="-5"/>
        </w:rPr>
        <w:t>снюється черговому НПП кафедри.</w:t>
      </w:r>
    </w:p>
    <w:p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AB6697" w:rsidRPr="00667381" w:rsidRDefault="00667381" w:rsidP="00B9722C">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Pr="00667381">
        <w:rPr>
          <w:rStyle w:val="10"/>
          <w:sz w:val="24"/>
        </w:rPr>
        <w:t>.</w:t>
      </w:r>
    </w:p>
    <w:p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rsidR="00220D70" w:rsidRPr="00220D70" w:rsidRDefault="00220D70" w:rsidP="00B9722C">
      <w:pPr>
        <w:pStyle w:val="a4"/>
        <w:ind w:firstLine="426"/>
        <w:rPr>
          <w:b/>
          <w:szCs w:val="28"/>
        </w:rPr>
      </w:pPr>
      <w:r w:rsidRPr="00220D70">
        <w:rPr>
          <w:b/>
          <w:szCs w:val="28"/>
        </w:rPr>
        <w:t>Контрольні питання:</w:t>
      </w:r>
    </w:p>
    <w:p w:rsidR="00220D70" w:rsidRDefault="00220D70" w:rsidP="00B9722C">
      <w:pPr>
        <w:pStyle w:val="a4"/>
        <w:ind w:firstLine="426"/>
        <w:rPr>
          <w:szCs w:val="28"/>
        </w:rPr>
      </w:pPr>
      <w:r>
        <w:rPr>
          <w:szCs w:val="28"/>
        </w:rPr>
        <w:t>1. Визначення СМ як клінічної дисципліни. Основні напрями СМ.</w:t>
      </w:r>
    </w:p>
    <w:p w:rsidR="00220D70" w:rsidRDefault="00220D70" w:rsidP="00B9722C">
      <w:pPr>
        <w:ind w:firstLine="426"/>
        <w:jc w:val="both"/>
        <w:rPr>
          <w:snapToGrid w:val="0"/>
          <w:szCs w:val="28"/>
        </w:rPr>
      </w:pPr>
      <w:r>
        <w:rPr>
          <w:szCs w:val="28"/>
        </w:rPr>
        <w:t>2. Актуальні питання оптимізації рухової активності людини на сучасному етапі.</w:t>
      </w:r>
    </w:p>
    <w:p w:rsidR="00220D70" w:rsidRDefault="00220D70" w:rsidP="00B9722C">
      <w:pPr>
        <w:pStyle w:val="a4"/>
        <w:ind w:firstLine="426"/>
        <w:rPr>
          <w:szCs w:val="28"/>
        </w:rPr>
      </w:pPr>
      <w:r>
        <w:rPr>
          <w:snapToGrid w:val="0"/>
          <w:szCs w:val="28"/>
        </w:rPr>
        <w:t xml:space="preserve">3. Поняття про лікарський контроль. Мета і завдання лікарського контролю. </w:t>
      </w:r>
    </w:p>
    <w:p w:rsidR="00220D70" w:rsidRDefault="00220D70" w:rsidP="00B9722C">
      <w:pPr>
        <w:pStyle w:val="a4"/>
        <w:ind w:firstLine="426"/>
        <w:rPr>
          <w:szCs w:val="28"/>
        </w:rPr>
      </w:pPr>
      <w:r>
        <w:rPr>
          <w:szCs w:val="28"/>
        </w:rPr>
        <w:t xml:space="preserve">4. Організація служби СМ. Форми роботи лікаря зі СМ. </w:t>
      </w:r>
      <w:r>
        <w:rPr>
          <w:snapToGrid w:val="0"/>
          <w:szCs w:val="28"/>
        </w:rPr>
        <w:t xml:space="preserve"> </w:t>
      </w:r>
    </w:p>
    <w:p w:rsidR="00220D70" w:rsidRDefault="00220D70" w:rsidP="00B9722C">
      <w:pPr>
        <w:ind w:firstLine="426"/>
        <w:jc w:val="both"/>
        <w:rPr>
          <w:snapToGrid w:val="0"/>
          <w:szCs w:val="28"/>
        </w:rPr>
      </w:pPr>
      <w:r>
        <w:rPr>
          <w:snapToGrid w:val="0"/>
          <w:szCs w:val="28"/>
        </w:rPr>
        <w:t>5. Особливості медичного обстеження осіб, що займаються фізичною культурою та спортом.</w:t>
      </w:r>
    </w:p>
    <w:p w:rsidR="00220D70" w:rsidRDefault="00220D70" w:rsidP="00B9722C">
      <w:pPr>
        <w:ind w:firstLine="426"/>
        <w:jc w:val="both"/>
        <w:rPr>
          <w:snapToGrid w:val="0"/>
          <w:szCs w:val="28"/>
        </w:rPr>
      </w:pPr>
      <w:r>
        <w:rPr>
          <w:snapToGrid w:val="0"/>
          <w:szCs w:val="28"/>
        </w:rPr>
        <w:t xml:space="preserve">6. Види лікарських спостережень. Особливості лікарського контролю </w:t>
      </w:r>
      <w:r w:rsidR="00B87252">
        <w:rPr>
          <w:snapToGrid w:val="0"/>
          <w:szCs w:val="28"/>
        </w:rPr>
        <w:t>в дитячому віці</w:t>
      </w:r>
      <w:r>
        <w:rPr>
          <w:snapToGrid w:val="0"/>
          <w:szCs w:val="28"/>
        </w:rPr>
        <w:t>.</w:t>
      </w:r>
    </w:p>
    <w:p w:rsidR="00220D70" w:rsidRPr="00351AD9" w:rsidRDefault="00220D70" w:rsidP="00B9722C">
      <w:pPr>
        <w:ind w:firstLine="426"/>
        <w:jc w:val="both"/>
        <w:rPr>
          <w:snapToGrid w:val="0"/>
          <w:szCs w:val="28"/>
        </w:rPr>
      </w:pPr>
      <w:r>
        <w:rPr>
          <w:bCs/>
          <w:szCs w:val="28"/>
        </w:rPr>
        <w:t xml:space="preserve">7. Оцінка умов, організації та методики проведення </w:t>
      </w:r>
      <w:r>
        <w:rPr>
          <w:snapToGrid w:val="0"/>
          <w:szCs w:val="28"/>
        </w:rPr>
        <w:t xml:space="preserve">занять фізичними вправами. </w:t>
      </w:r>
    </w:p>
    <w:p w:rsidR="00220D70" w:rsidRDefault="00220D70" w:rsidP="00B9722C">
      <w:pPr>
        <w:pStyle w:val="a4"/>
        <w:ind w:firstLine="426"/>
        <w:rPr>
          <w:szCs w:val="28"/>
        </w:rPr>
      </w:pPr>
      <w:r>
        <w:rPr>
          <w:szCs w:val="28"/>
        </w:rPr>
        <w:lastRenderedPageBreak/>
        <w:t>8. Методика комплексного лікарського обстеження фізкультурників і спортсменів, види лікарських обстежень.</w:t>
      </w:r>
    </w:p>
    <w:p w:rsidR="00220D70" w:rsidRDefault="00220D70" w:rsidP="00B9722C">
      <w:pPr>
        <w:pStyle w:val="a4"/>
        <w:ind w:firstLine="426"/>
        <w:rPr>
          <w:szCs w:val="28"/>
        </w:rPr>
      </w:pPr>
      <w:r>
        <w:rPr>
          <w:szCs w:val="28"/>
        </w:rPr>
        <w:t>9. Особливості збору загального і спортивного анамнезу.</w:t>
      </w:r>
    </w:p>
    <w:p w:rsidR="00220D70" w:rsidRDefault="00220D70" w:rsidP="00B9722C">
      <w:pPr>
        <w:pStyle w:val="22"/>
        <w:ind w:left="0" w:firstLine="426"/>
        <w:jc w:val="left"/>
        <w:rPr>
          <w:sz w:val="24"/>
          <w:szCs w:val="28"/>
        </w:rPr>
      </w:pPr>
      <w:r>
        <w:rPr>
          <w:sz w:val="24"/>
          <w:szCs w:val="28"/>
        </w:rPr>
        <w:t xml:space="preserve">10. Особливості загального лікарського огляду органів та систем. </w:t>
      </w:r>
    </w:p>
    <w:p w:rsidR="00220D70" w:rsidRDefault="00220D70" w:rsidP="00B9722C">
      <w:pPr>
        <w:pStyle w:val="a4"/>
        <w:ind w:firstLine="426"/>
        <w:rPr>
          <w:szCs w:val="28"/>
        </w:rPr>
      </w:pPr>
      <w:r>
        <w:rPr>
          <w:szCs w:val="28"/>
        </w:rPr>
        <w:t>11. Аналіз і оцінка даних перкусії та аускультації серця спортсменів. Фізіологічні критерії тренованості.</w:t>
      </w:r>
    </w:p>
    <w:p w:rsidR="00220D70" w:rsidRDefault="00220D70" w:rsidP="00B9722C">
      <w:pPr>
        <w:pStyle w:val="a4"/>
        <w:ind w:firstLine="426"/>
        <w:rPr>
          <w:szCs w:val="28"/>
        </w:rPr>
      </w:pPr>
      <w:r>
        <w:rPr>
          <w:szCs w:val="28"/>
        </w:rPr>
        <w:t xml:space="preserve">12. Визначення терміну «фізичний розвиток». Фактори, що визначають фізичний розвиток людини. </w:t>
      </w:r>
    </w:p>
    <w:p w:rsidR="00220D70" w:rsidRDefault="00220D70" w:rsidP="00B9722C">
      <w:pPr>
        <w:pStyle w:val="a4"/>
        <w:ind w:firstLine="426"/>
        <w:rPr>
          <w:szCs w:val="28"/>
        </w:rPr>
      </w:pPr>
      <w:r>
        <w:rPr>
          <w:szCs w:val="28"/>
        </w:rPr>
        <w:t>13. Методи дослідження фізичного розвитку та стану опорно-рухового апарату (соматоскопія і антропометрія)</w:t>
      </w:r>
      <w:r w:rsidR="00B87252">
        <w:rPr>
          <w:szCs w:val="28"/>
        </w:rPr>
        <w:t xml:space="preserve"> в дитячому віці</w:t>
      </w:r>
      <w:r>
        <w:rPr>
          <w:szCs w:val="28"/>
        </w:rPr>
        <w:t xml:space="preserve">. </w:t>
      </w:r>
    </w:p>
    <w:p w:rsidR="00220D70" w:rsidRDefault="00220D70" w:rsidP="00B9722C">
      <w:pPr>
        <w:pStyle w:val="a4"/>
        <w:ind w:firstLine="426"/>
        <w:rPr>
          <w:snapToGrid w:val="0"/>
          <w:szCs w:val="28"/>
        </w:rPr>
      </w:pPr>
      <w:r>
        <w:rPr>
          <w:szCs w:val="28"/>
        </w:rPr>
        <w:t>14. Методи оцінки фізичного розвитку (стандартів, антропологічного профілю, індексів та ін.)</w:t>
      </w:r>
      <w:r w:rsidR="00B87252">
        <w:rPr>
          <w:szCs w:val="28"/>
        </w:rPr>
        <w:t xml:space="preserve"> в дитячому віці</w:t>
      </w:r>
      <w:r>
        <w:rPr>
          <w:szCs w:val="28"/>
        </w:rPr>
        <w:t>.</w:t>
      </w:r>
    </w:p>
    <w:p w:rsidR="00220D70" w:rsidRPr="00351AD9" w:rsidRDefault="00220D70" w:rsidP="00B9722C">
      <w:pPr>
        <w:pStyle w:val="a4"/>
        <w:ind w:firstLine="426"/>
        <w:rPr>
          <w:snapToGrid w:val="0"/>
          <w:szCs w:val="28"/>
        </w:rPr>
      </w:pPr>
      <w:r>
        <w:rPr>
          <w:szCs w:val="28"/>
        </w:rPr>
        <w:t xml:space="preserve">15. Рекомендації щодо гармонізації або корекції фізичного розвитку в залежності від його особливостей. </w:t>
      </w:r>
    </w:p>
    <w:p w:rsidR="00220D70" w:rsidRDefault="00220D70" w:rsidP="00B9722C">
      <w:pPr>
        <w:pStyle w:val="a4"/>
        <w:ind w:firstLine="426"/>
        <w:rPr>
          <w:snapToGrid w:val="0"/>
          <w:szCs w:val="28"/>
        </w:rPr>
      </w:pPr>
      <w:r>
        <w:rPr>
          <w:snapToGrid w:val="0"/>
          <w:szCs w:val="28"/>
        </w:rPr>
        <w:t xml:space="preserve">16. Поняття про функціональні проби та їх значення в функціональній діагностиці. Основні завдання функціонального дослідження. </w:t>
      </w:r>
    </w:p>
    <w:p w:rsidR="00220D70" w:rsidRDefault="00220D70" w:rsidP="00B9722C">
      <w:pPr>
        <w:pStyle w:val="a4"/>
        <w:ind w:firstLine="426"/>
        <w:rPr>
          <w:snapToGrid w:val="0"/>
          <w:szCs w:val="28"/>
        </w:rPr>
      </w:pPr>
      <w:r>
        <w:rPr>
          <w:snapToGrid w:val="0"/>
          <w:szCs w:val="28"/>
        </w:rPr>
        <w:t xml:space="preserve">17. Види функціональних проб. </w:t>
      </w:r>
    </w:p>
    <w:p w:rsidR="00220D70" w:rsidRDefault="00220D70" w:rsidP="00B9722C">
      <w:pPr>
        <w:pStyle w:val="a4"/>
        <w:ind w:firstLine="426"/>
        <w:rPr>
          <w:snapToGrid w:val="0"/>
          <w:szCs w:val="28"/>
        </w:rPr>
      </w:pPr>
      <w:r>
        <w:rPr>
          <w:snapToGrid w:val="0"/>
          <w:szCs w:val="28"/>
        </w:rPr>
        <w:t>18. Функціональні проби з затримкою дихання (</w:t>
      </w:r>
      <w:proofErr w:type="spellStart"/>
      <w:r>
        <w:rPr>
          <w:snapToGrid w:val="0"/>
          <w:szCs w:val="28"/>
        </w:rPr>
        <w:t>Штанге</w:t>
      </w:r>
      <w:proofErr w:type="spellEnd"/>
      <w:r>
        <w:rPr>
          <w:snapToGrid w:val="0"/>
          <w:szCs w:val="28"/>
        </w:rPr>
        <w:t xml:space="preserve">, </w:t>
      </w:r>
      <w:proofErr w:type="spellStart"/>
      <w:r>
        <w:rPr>
          <w:snapToGrid w:val="0"/>
          <w:szCs w:val="28"/>
        </w:rPr>
        <w:t>Генчі-Сабразе</w:t>
      </w:r>
      <w:proofErr w:type="spellEnd"/>
      <w:r>
        <w:rPr>
          <w:snapToGrid w:val="0"/>
          <w:szCs w:val="28"/>
        </w:rPr>
        <w:t>), навантажувально-дихальні проби. Методика проведення й оцінка.</w:t>
      </w:r>
    </w:p>
    <w:p w:rsidR="00220D70" w:rsidRDefault="00220D70" w:rsidP="00B9722C">
      <w:pPr>
        <w:pStyle w:val="a4"/>
        <w:ind w:firstLine="426"/>
        <w:rPr>
          <w:snapToGrid w:val="0"/>
          <w:szCs w:val="28"/>
        </w:rPr>
      </w:pPr>
      <w:r>
        <w:rPr>
          <w:snapToGrid w:val="0"/>
          <w:szCs w:val="28"/>
        </w:rPr>
        <w:t xml:space="preserve">19. Функціональні проби зі зміною положення тіла у просторі (ортостатична, </w:t>
      </w:r>
      <w:proofErr w:type="spellStart"/>
      <w:r>
        <w:rPr>
          <w:snapToGrid w:val="0"/>
          <w:szCs w:val="28"/>
        </w:rPr>
        <w:t>кліностатична</w:t>
      </w:r>
      <w:proofErr w:type="spellEnd"/>
      <w:r>
        <w:rPr>
          <w:snapToGrid w:val="0"/>
          <w:szCs w:val="28"/>
        </w:rPr>
        <w:t>). Методика проведення й оцінка.</w:t>
      </w:r>
    </w:p>
    <w:p w:rsidR="00220D70" w:rsidRDefault="00220D70" w:rsidP="00B9722C">
      <w:pPr>
        <w:pStyle w:val="a4"/>
        <w:ind w:firstLine="426"/>
        <w:rPr>
          <w:szCs w:val="28"/>
        </w:rPr>
      </w:pPr>
      <w:r>
        <w:rPr>
          <w:snapToGrid w:val="0"/>
          <w:szCs w:val="28"/>
        </w:rPr>
        <w:t>20. Функціональні проби зі стандартним фізичним навантаженням.</w:t>
      </w:r>
    </w:p>
    <w:p w:rsidR="00220D70" w:rsidRDefault="00220D70" w:rsidP="00B9722C">
      <w:pPr>
        <w:pStyle w:val="a4"/>
        <w:ind w:firstLine="426"/>
        <w:rPr>
          <w:szCs w:val="28"/>
        </w:rPr>
      </w:pPr>
      <w:r>
        <w:rPr>
          <w:snapToGrid w:val="0"/>
          <w:szCs w:val="28"/>
        </w:rPr>
        <w:t xml:space="preserve">21. Методика проведення функціональної проби </w:t>
      </w:r>
      <w:proofErr w:type="spellStart"/>
      <w:r>
        <w:rPr>
          <w:snapToGrid w:val="0"/>
          <w:szCs w:val="28"/>
        </w:rPr>
        <w:t>Мартіне-Кушелевського</w:t>
      </w:r>
      <w:proofErr w:type="spellEnd"/>
      <w:r>
        <w:rPr>
          <w:snapToGrid w:val="0"/>
          <w:szCs w:val="28"/>
        </w:rPr>
        <w:t xml:space="preserve">. </w:t>
      </w:r>
    </w:p>
    <w:p w:rsidR="00220D70" w:rsidRPr="00351AD9" w:rsidRDefault="00220D70" w:rsidP="00B9722C">
      <w:pPr>
        <w:pStyle w:val="a4"/>
        <w:ind w:firstLine="426"/>
        <w:rPr>
          <w:szCs w:val="28"/>
        </w:rPr>
      </w:pPr>
      <w:r>
        <w:rPr>
          <w:snapToGrid w:val="0"/>
          <w:szCs w:val="28"/>
        </w:rPr>
        <w:t>22. Типи реакції серцево-судинної системи на стандартне фізичне навантаження.</w:t>
      </w:r>
    </w:p>
    <w:p w:rsidR="00220D70" w:rsidRDefault="00220D70" w:rsidP="00B9722C">
      <w:pPr>
        <w:pStyle w:val="a4"/>
        <w:ind w:firstLine="426"/>
        <w:rPr>
          <w:szCs w:val="28"/>
        </w:rPr>
      </w:pPr>
      <w:r>
        <w:rPr>
          <w:szCs w:val="28"/>
        </w:rPr>
        <w:t xml:space="preserve">23. Аналіз результатів комплексного лікарського обстеження. Лікарський висновок. </w:t>
      </w:r>
    </w:p>
    <w:p w:rsidR="00220D70" w:rsidRDefault="00220D70" w:rsidP="00B9722C">
      <w:pPr>
        <w:pStyle w:val="a4"/>
        <w:ind w:firstLine="426"/>
        <w:rPr>
          <w:szCs w:val="28"/>
        </w:rPr>
      </w:pPr>
      <w:r>
        <w:rPr>
          <w:szCs w:val="28"/>
        </w:rPr>
        <w:t xml:space="preserve">24. Розподіл осіб, що займаються фізичною культурою, на медичні групи. </w:t>
      </w:r>
    </w:p>
    <w:p w:rsidR="00220D70" w:rsidRDefault="00220D70" w:rsidP="00B9722C">
      <w:pPr>
        <w:pStyle w:val="a4"/>
        <w:ind w:firstLine="426"/>
        <w:rPr>
          <w:snapToGrid w:val="0"/>
          <w:szCs w:val="28"/>
        </w:rPr>
      </w:pPr>
      <w:r>
        <w:rPr>
          <w:szCs w:val="28"/>
        </w:rPr>
        <w:t xml:space="preserve">25. Вікові межі допуску дітей до занять спортом. </w:t>
      </w:r>
    </w:p>
    <w:p w:rsidR="00220D70" w:rsidRPr="00351AD9" w:rsidRDefault="00220D70" w:rsidP="00B9722C">
      <w:pPr>
        <w:pStyle w:val="a4"/>
        <w:ind w:firstLine="426"/>
        <w:rPr>
          <w:snapToGrid w:val="0"/>
          <w:szCs w:val="28"/>
        </w:rPr>
      </w:pPr>
      <w:r>
        <w:rPr>
          <w:szCs w:val="28"/>
        </w:rPr>
        <w:t>26. Орієнтовані терміни відновлення занять фізичною культурою та спортом після захворювань.</w:t>
      </w:r>
    </w:p>
    <w:p w:rsidR="00220D70" w:rsidRDefault="00220D70" w:rsidP="00B9722C">
      <w:pPr>
        <w:pStyle w:val="a4"/>
        <w:ind w:firstLine="426"/>
        <w:rPr>
          <w:snapToGrid w:val="0"/>
          <w:szCs w:val="28"/>
        </w:rPr>
      </w:pPr>
      <w:r>
        <w:rPr>
          <w:snapToGrid w:val="0"/>
          <w:szCs w:val="28"/>
        </w:rPr>
        <w:t xml:space="preserve">27. Поняття про загальну фізичну працездатність і толерантність до фізичних навантажень. </w:t>
      </w:r>
    </w:p>
    <w:p w:rsidR="00220D70" w:rsidRDefault="00220D70" w:rsidP="00B9722C">
      <w:pPr>
        <w:pStyle w:val="a4"/>
        <w:ind w:firstLine="426"/>
        <w:rPr>
          <w:snapToGrid w:val="0"/>
          <w:szCs w:val="28"/>
        </w:rPr>
      </w:pPr>
      <w:r>
        <w:rPr>
          <w:snapToGrid w:val="0"/>
          <w:szCs w:val="28"/>
        </w:rPr>
        <w:t xml:space="preserve">28. Прямі і непрямі методи визначення фізичної працездатності. </w:t>
      </w:r>
      <w:r>
        <w:rPr>
          <w:szCs w:val="28"/>
        </w:rPr>
        <w:t xml:space="preserve">Функціональні проби на зусилля (навантажувальні тести). </w:t>
      </w:r>
    </w:p>
    <w:p w:rsidR="00220D70" w:rsidRDefault="00220D70" w:rsidP="00B9722C">
      <w:pPr>
        <w:pStyle w:val="a4"/>
        <w:ind w:firstLine="426"/>
        <w:rPr>
          <w:snapToGrid w:val="0"/>
          <w:szCs w:val="28"/>
        </w:rPr>
      </w:pPr>
      <w:r>
        <w:rPr>
          <w:szCs w:val="28"/>
        </w:rPr>
        <w:t>29. Показання та протипоказання для призначення навантажувальних тестів. Умови проведення тестування.</w:t>
      </w:r>
    </w:p>
    <w:p w:rsidR="00220D70" w:rsidRDefault="00220D70" w:rsidP="00B9722C">
      <w:pPr>
        <w:pStyle w:val="a4"/>
        <w:ind w:firstLine="426"/>
        <w:rPr>
          <w:snapToGrid w:val="0"/>
          <w:szCs w:val="28"/>
        </w:rPr>
      </w:pPr>
      <w:r>
        <w:rPr>
          <w:szCs w:val="28"/>
        </w:rPr>
        <w:t>30. Клінічні та функціональні ознаки порогу толерантності до фізичних навантажень.</w:t>
      </w:r>
    </w:p>
    <w:p w:rsidR="00220D70" w:rsidRDefault="00220D70" w:rsidP="00B9722C">
      <w:pPr>
        <w:pStyle w:val="a4"/>
        <w:ind w:firstLine="426"/>
        <w:rPr>
          <w:snapToGrid w:val="0"/>
          <w:szCs w:val="28"/>
        </w:rPr>
      </w:pPr>
      <w:r>
        <w:rPr>
          <w:snapToGrid w:val="0"/>
          <w:szCs w:val="28"/>
        </w:rPr>
        <w:t xml:space="preserve">31. Методика проведення та принципи розрахунку фізичної працездатності при виконанні субмаксимального тесту </w:t>
      </w:r>
      <w:r>
        <w:rPr>
          <w:szCs w:val="28"/>
          <w:lang w:val="en-US"/>
        </w:rPr>
        <w:t>PWC</w:t>
      </w:r>
      <w:r>
        <w:rPr>
          <w:szCs w:val="28"/>
          <w:vertAlign w:val="subscript"/>
        </w:rPr>
        <w:t xml:space="preserve">170  </w:t>
      </w:r>
      <w:r>
        <w:rPr>
          <w:snapToGrid w:val="0"/>
          <w:szCs w:val="28"/>
        </w:rPr>
        <w:t xml:space="preserve">(при </w:t>
      </w:r>
      <w:proofErr w:type="spellStart"/>
      <w:r>
        <w:rPr>
          <w:snapToGrid w:val="0"/>
          <w:szCs w:val="28"/>
        </w:rPr>
        <w:t>велоергометрії</w:t>
      </w:r>
      <w:proofErr w:type="spellEnd"/>
      <w:r>
        <w:rPr>
          <w:snapToGrid w:val="0"/>
          <w:szCs w:val="28"/>
        </w:rPr>
        <w:t xml:space="preserve">, </w:t>
      </w:r>
      <w:proofErr w:type="spellStart"/>
      <w:r>
        <w:rPr>
          <w:snapToGrid w:val="0"/>
          <w:szCs w:val="28"/>
        </w:rPr>
        <w:t>степергометрії</w:t>
      </w:r>
      <w:proofErr w:type="spellEnd"/>
      <w:r>
        <w:rPr>
          <w:snapToGrid w:val="0"/>
          <w:szCs w:val="28"/>
        </w:rPr>
        <w:t xml:space="preserve">). </w:t>
      </w:r>
    </w:p>
    <w:p w:rsidR="00220D70" w:rsidRDefault="00220D70" w:rsidP="00B9722C">
      <w:pPr>
        <w:pStyle w:val="a4"/>
        <w:ind w:firstLine="426"/>
        <w:rPr>
          <w:snapToGrid w:val="0"/>
          <w:szCs w:val="28"/>
        </w:rPr>
      </w:pPr>
      <w:r>
        <w:rPr>
          <w:snapToGrid w:val="0"/>
          <w:szCs w:val="28"/>
        </w:rPr>
        <w:t xml:space="preserve">32. Методи визначення МСК. Розрахунок показника МСК за номограмою </w:t>
      </w:r>
      <w:proofErr w:type="spellStart"/>
      <w:r>
        <w:rPr>
          <w:snapToGrid w:val="0"/>
          <w:szCs w:val="28"/>
        </w:rPr>
        <w:t>Астранда</w:t>
      </w:r>
      <w:proofErr w:type="spellEnd"/>
      <w:r>
        <w:rPr>
          <w:snapToGrid w:val="0"/>
          <w:szCs w:val="28"/>
        </w:rPr>
        <w:t xml:space="preserve"> і за величиною </w:t>
      </w:r>
      <w:r>
        <w:rPr>
          <w:szCs w:val="28"/>
          <w:lang w:val="en-US"/>
        </w:rPr>
        <w:t>PWC</w:t>
      </w:r>
      <w:r>
        <w:rPr>
          <w:szCs w:val="28"/>
          <w:vertAlign w:val="subscript"/>
        </w:rPr>
        <w:t xml:space="preserve">170. </w:t>
      </w:r>
    </w:p>
    <w:p w:rsidR="00220D70" w:rsidRDefault="00220D70" w:rsidP="00B9722C">
      <w:pPr>
        <w:pStyle w:val="a4"/>
        <w:ind w:firstLine="426"/>
        <w:rPr>
          <w:snapToGrid w:val="0"/>
          <w:szCs w:val="28"/>
        </w:rPr>
      </w:pPr>
      <w:r>
        <w:rPr>
          <w:snapToGrid w:val="0"/>
          <w:szCs w:val="28"/>
        </w:rPr>
        <w:t xml:space="preserve">33. Тести </w:t>
      </w:r>
      <w:proofErr w:type="spellStart"/>
      <w:r>
        <w:rPr>
          <w:snapToGrid w:val="0"/>
          <w:szCs w:val="28"/>
        </w:rPr>
        <w:t>Руф’є</w:t>
      </w:r>
      <w:proofErr w:type="spellEnd"/>
      <w:r>
        <w:rPr>
          <w:snapToGrid w:val="0"/>
          <w:szCs w:val="28"/>
        </w:rPr>
        <w:t xml:space="preserve">, </w:t>
      </w:r>
      <w:proofErr w:type="spellStart"/>
      <w:r>
        <w:rPr>
          <w:snapToGrid w:val="0"/>
          <w:szCs w:val="28"/>
        </w:rPr>
        <w:t>Наваккі</w:t>
      </w:r>
      <w:proofErr w:type="spellEnd"/>
      <w:r>
        <w:rPr>
          <w:snapToGrid w:val="0"/>
          <w:szCs w:val="28"/>
        </w:rPr>
        <w:t xml:space="preserve">, Гарвардський степ-тест, тести Купера: методика проведення та оцінка результатів тестування. </w:t>
      </w:r>
    </w:p>
    <w:p w:rsidR="00220D70" w:rsidRDefault="00220D70" w:rsidP="00B9722C">
      <w:pPr>
        <w:pStyle w:val="a4"/>
        <w:ind w:firstLine="426"/>
        <w:rPr>
          <w:snapToGrid w:val="0"/>
          <w:szCs w:val="28"/>
        </w:rPr>
      </w:pPr>
      <w:r>
        <w:rPr>
          <w:szCs w:val="28"/>
        </w:rPr>
        <w:t>34. Класи фізичного стану.</w:t>
      </w:r>
    </w:p>
    <w:p w:rsidR="00220D70" w:rsidRPr="00351AD9" w:rsidRDefault="00220D70" w:rsidP="00B9722C">
      <w:pPr>
        <w:pStyle w:val="a4"/>
        <w:ind w:firstLine="426"/>
        <w:rPr>
          <w:snapToGrid w:val="0"/>
          <w:szCs w:val="28"/>
        </w:rPr>
      </w:pPr>
      <w:r>
        <w:rPr>
          <w:szCs w:val="28"/>
        </w:rPr>
        <w:t>35. Зв’язок фізичної працездатності з показниками здоров’я.</w:t>
      </w:r>
    </w:p>
    <w:p w:rsidR="00220D70" w:rsidRDefault="00220D70" w:rsidP="00B9722C">
      <w:pPr>
        <w:pStyle w:val="a4"/>
        <w:ind w:firstLine="426"/>
        <w:rPr>
          <w:snapToGrid w:val="0"/>
          <w:szCs w:val="28"/>
        </w:rPr>
      </w:pPr>
      <w:r>
        <w:rPr>
          <w:szCs w:val="28"/>
        </w:rPr>
        <w:t>36. Поняття про “кількість” фізичного (соматичного) здоров’я людини.</w:t>
      </w:r>
    </w:p>
    <w:p w:rsidR="00220D70" w:rsidRDefault="00B87252" w:rsidP="00B9722C">
      <w:pPr>
        <w:pStyle w:val="a4"/>
        <w:tabs>
          <w:tab w:val="left" w:pos="720"/>
        </w:tabs>
        <w:ind w:firstLine="426"/>
        <w:rPr>
          <w:snapToGrid w:val="0"/>
          <w:szCs w:val="28"/>
        </w:rPr>
      </w:pPr>
      <w:r>
        <w:rPr>
          <w:snapToGrid w:val="0"/>
          <w:szCs w:val="28"/>
        </w:rPr>
        <w:t>37</w:t>
      </w:r>
      <w:r w:rsidR="00220D70">
        <w:rPr>
          <w:snapToGrid w:val="0"/>
          <w:szCs w:val="28"/>
        </w:rPr>
        <w:t xml:space="preserve">. Загальні закономірності змін функціонального стану організму під впливом фізичних навантажень різної інтенсивності (недостатніх, оптимальних, надмірних). </w:t>
      </w:r>
    </w:p>
    <w:p w:rsidR="00220D70" w:rsidRPr="00351AD9" w:rsidRDefault="00B87252" w:rsidP="00B9722C">
      <w:pPr>
        <w:pStyle w:val="a4"/>
        <w:ind w:firstLine="426"/>
        <w:rPr>
          <w:snapToGrid w:val="0"/>
          <w:szCs w:val="28"/>
        </w:rPr>
      </w:pPr>
      <w:r>
        <w:rPr>
          <w:snapToGrid w:val="0"/>
          <w:szCs w:val="28"/>
        </w:rPr>
        <w:t>38</w:t>
      </w:r>
      <w:r w:rsidR="00220D70">
        <w:rPr>
          <w:snapToGrid w:val="0"/>
          <w:szCs w:val="28"/>
        </w:rPr>
        <w:t xml:space="preserve">. Зміни функції кровообігу, дихання, системи крові, виділення, травлення, імунної та ендокринної системи під впливом оптимальних фізичних навантажень. </w:t>
      </w:r>
    </w:p>
    <w:p w:rsidR="00220D70" w:rsidRDefault="00B87252" w:rsidP="00B9722C">
      <w:pPr>
        <w:pStyle w:val="a4"/>
        <w:ind w:firstLine="426"/>
        <w:rPr>
          <w:szCs w:val="28"/>
        </w:rPr>
      </w:pPr>
      <w:r>
        <w:rPr>
          <w:snapToGrid w:val="0"/>
          <w:szCs w:val="28"/>
        </w:rPr>
        <w:t>39</w:t>
      </w:r>
      <w:r w:rsidR="00220D70">
        <w:rPr>
          <w:snapToGrid w:val="0"/>
          <w:szCs w:val="28"/>
        </w:rPr>
        <w:t>. Поняття про гостру та хронічну фізичну перенапругу.</w:t>
      </w:r>
      <w:r w:rsidR="00220D70">
        <w:rPr>
          <w:szCs w:val="28"/>
        </w:rPr>
        <w:t xml:space="preserve"> </w:t>
      </w:r>
    </w:p>
    <w:p w:rsidR="00220D70" w:rsidRDefault="00B87252" w:rsidP="00B9722C">
      <w:pPr>
        <w:pStyle w:val="a4"/>
        <w:ind w:firstLine="426"/>
        <w:rPr>
          <w:snapToGrid w:val="0"/>
          <w:szCs w:val="28"/>
        </w:rPr>
      </w:pPr>
      <w:r>
        <w:rPr>
          <w:szCs w:val="28"/>
        </w:rPr>
        <w:t>40</w:t>
      </w:r>
      <w:r w:rsidR="00220D70">
        <w:rPr>
          <w:szCs w:val="28"/>
        </w:rPr>
        <w:t xml:space="preserve">. Причини виникнення </w:t>
      </w:r>
      <w:proofErr w:type="spellStart"/>
      <w:r w:rsidR="00220D70">
        <w:rPr>
          <w:szCs w:val="28"/>
        </w:rPr>
        <w:t>передпатологічних</w:t>
      </w:r>
      <w:proofErr w:type="spellEnd"/>
      <w:r w:rsidR="00220D70">
        <w:rPr>
          <w:szCs w:val="28"/>
        </w:rPr>
        <w:t xml:space="preserve"> станів, захворювань і ушкоджень під час занять фізичною культурою та спортом.</w:t>
      </w:r>
    </w:p>
    <w:p w:rsidR="00220D70" w:rsidRDefault="00B87252" w:rsidP="00B9722C">
      <w:pPr>
        <w:pStyle w:val="a4"/>
        <w:ind w:firstLine="426"/>
        <w:rPr>
          <w:snapToGrid w:val="0"/>
          <w:szCs w:val="28"/>
        </w:rPr>
      </w:pPr>
      <w:r>
        <w:rPr>
          <w:szCs w:val="28"/>
        </w:rPr>
        <w:lastRenderedPageBreak/>
        <w:t>41</w:t>
      </w:r>
      <w:r w:rsidR="00220D70">
        <w:rPr>
          <w:szCs w:val="28"/>
        </w:rPr>
        <w:t>. Ризик раптової смерті під час занять фізичною культурою та спортом.</w:t>
      </w:r>
    </w:p>
    <w:p w:rsidR="00220D70" w:rsidRDefault="00B87252" w:rsidP="00B9722C">
      <w:pPr>
        <w:pStyle w:val="a4"/>
        <w:ind w:firstLine="426"/>
        <w:rPr>
          <w:szCs w:val="28"/>
        </w:rPr>
      </w:pPr>
      <w:r>
        <w:rPr>
          <w:snapToGrid w:val="0"/>
          <w:szCs w:val="28"/>
        </w:rPr>
        <w:t>42</w:t>
      </w:r>
      <w:r w:rsidR="00220D70">
        <w:rPr>
          <w:snapToGrid w:val="0"/>
          <w:szCs w:val="28"/>
        </w:rPr>
        <w:t xml:space="preserve">. Гострі патологічні стани (печінково-болючий синдром, гравітаційний шок, </w:t>
      </w:r>
      <w:proofErr w:type="spellStart"/>
      <w:r w:rsidR="00220D70">
        <w:rPr>
          <w:snapToGrid w:val="0"/>
          <w:szCs w:val="28"/>
        </w:rPr>
        <w:t>гіпоглікемічний</w:t>
      </w:r>
      <w:proofErr w:type="spellEnd"/>
      <w:r w:rsidR="00220D70">
        <w:rPr>
          <w:snapToGrid w:val="0"/>
          <w:szCs w:val="28"/>
        </w:rPr>
        <w:t xml:space="preserve"> стан та ін.), причини виникнення, невідкладна допомога. </w:t>
      </w:r>
      <w:r w:rsidR="00220D70">
        <w:rPr>
          <w:szCs w:val="28"/>
        </w:rPr>
        <w:t xml:space="preserve"> </w:t>
      </w:r>
      <w:r w:rsidR="00220D70">
        <w:rPr>
          <w:snapToGrid w:val="0"/>
          <w:szCs w:val="28"/>
        </w:rPr>
        <w:t xml:space="preserve"> </w:t>
      </w:r>
    </w:p>
    <w:p w:rsidR="00220D70" w:rsidRDefault="00B87252" w:rsidP="00B9722C">
      <w:pPr>
        <w:pStyle w:val="a4"/>
        <w:ind w:firstLine="426"/>
        <w:rPr>
          <w:snapToGrid w:val="0"/>
          <w:szCs w:val="28"/>
        </w:rPr>
      </w:pPr>
      <w:r>
        <w:rPr>
          <w:snapToGrid w:val="0"/>
          <w:szCs w:val="28"/>
        </w:rPr>
        <w:t>43</w:t>
      </w:r>
      <w:r w:rsidR="00220D70">
        <w:rPr>
          <w:snapToGrid w:val="0"/>
          <w:szCs w:val="28"/>
        </w:rPr>
        <w:t xml:space="preserve">. </w:t>
      </w:r>
      <w:proofErr w:type="spellStart"/>
      <w:r w:rsidR="00220D70">
        <w:rPr>
          <w:snapToGrid w:val="0"/>
          <w:szCs w:val="28"/>
        </w:rPr>
        <w:t>Перетренованість</w:t>
      </w:r>
      <w:proofErr w:type="spellEnd"/>
      <w:r w:rsidR="00220D70">
        <w:rPr>
          <w:snapToGrid w:val="0"/>
          <w:szCs w:val="28"/>
        </w:rPr>
        <w:t xml:space="preserve">, причини виникнення, стадії </w:t>
      </w:r>
      <w:proofErr w:type="spellStart"/>
      <w:r w:rsidR="00220D70">
        <w:rPr>
          <w:snapToGrid w:val="0"/>
          <w:szCs w:val="28"/>
        </w:rPr>
        <w:t>перетренованості</w:t>
      </w:r>
      <w:proofErr w:type="spellEnd"/>
      <w:r w:rsidR="00220D70">
        <w:rPr>
          <w:snapToGrid w:val="0"/>
          <w:szCs w:val="28"/>
        </w:rPr>
        <w:t xml:space="preserve">. </w:t>
      </w:r>
    </w:p>
    <w:p w:rsidR="00220D70" w:rsidRDefault="00B87252" w:rsidP="00B9722C">
      <w:pPr>
        <w:pStyle w:val="a4"/>
        <w:ind w:firstLine="426"/>
        <w:rPr>
          <w:snapToGrid w:val="0"/>
          <w:szCs w:val="28"/>
        </w:rPr>
      </w:pPr>
      <w:r>
        <w:rPr>
          <w:snapToGrid w:val="0"/>
          <w:szCs w:val="28"/>
        </w:rPr>
        <w:t>44</w:t>
      </w:r>
      <w:r w:rsidR="00220D70">
        <w:rPr>
          <w:snapToGrid w:val="0"/>
          <w:szCs w:val="28"/>
        </w:rPr>
        <w:t xml:space="preserve">. Порушення ритму серця. </w:t>
      </w:r>
      <w:proofErr w:type="spellStart"/>
      <w:r w:rsidR="00220D70">
        <w:rPr>
          <w:snapToGrid w:val="0"/>
          <w:szCs w:val="28"/>
        </w:rPr>
        <w:t>Гіпер-</w:t>
      </w:r>
      <w:proofErr w:type="spellEnd"/>
      <w:r w:rsidR="00220D70">
        <w:rPr>
          <w:snapToGrid w:val="0"/>
          <w:szCs w:val="28"/>
        </w:rPr>
        <w:t xml:space="preserve"> і гіпотонічні стани.</w:t>
      </w:r>
    </w:p>
    <w:p w:rsidR="00220D70" w:rsidRDefault="00B87252" w:rsidP="00B9722C">
      <w:pPr>
        <w:pStyle w:val="a4"/>
        <w:ind w:firstLine="426"/>
        <w:rPr>
          <w:snapToGrid w:val="0"/>
          <w:szCs w:val="28"/>
        </w:rPr>
      </w:pPr>
      <w:r>
        <w:rPr>
          <w:snapToGrid w:val="0"/>
          <w:szCs w:val="28"/>
        </w:rPr>
        <w:t>45</w:t>
      </w:r>
      <w:r w:rsidR="00220D70">
        <w:rPr>
          <w:snapToGrid w:val="0"/>
          <w:szCs w:val="28"/>
        </w:rPr>
        <w:t>. Дистрофія міокарда внаслідок хронічної фізичної перенапруги, клінічна картина, стадії перебігу, лікування та профілактика.</w:t>
      </w:r>
    </w:p>
    <w:p w:rsidR="00220D70" w:rsidRDefault="00B87252" w:rsidP="00B9722C">
      <w:pPr>
        <w:pStyle w:val="a4"/>
        <w:ind w:firstLine="426"/>
        <w:rPr>
          <w:snapToGrid w:val="0"/>
          <w:szCs w:val="28"/>
        </w:rPr>
      </w:pPr>
      <w:r>
        <w:rPr>
          <w:snapToGrid w:val="0"/>
          <w:szCs w:val="28"/>
        </w:rPr>
        <w:t>46</w:t>
      </w:r>
      <w:r w:rsidR="00220D70">
        <w:rPr>
          <w:snapToGrid w:val="0"/>
          <w:szCs w:val="28"/>
        </w:rPr>
        <w:t xml:space="preserve">. Поняття про «фізіологічне» та «патологічне спортивне серце». </w:t>
      </w:r>
    </w:p>
    <w:p w:rsidR="00220D70" w:rsidRDefault="00B87252" w:rsidP="00B9722C">
      <w:pPr>
        <w:pStyle w:val="a4"/>
        <w:ind w:firstLine="426"/>
        <w:rPr>
          <w:szCs w:val="28"/>
        </w:rPr>
      </w:pPr>
      <w:r>
        <w:rPr>
          <w:szCs w:val="28"/>
        </w:rPr>
        <w:t>47</w:t>
      </w:r>
      <w:r w:rsidR="00220D70">
        <w:rPr>
          <w:szCs w:val="28"/>
        </w:rPr>
        <w:t>. Хронічні ураження та перенапруження опорно-рухового апарату.</w:t>
      </w:r>
    </w:p>
    <w:p w:rsidR="00220D70" w:rsidRDefault="00B87252" w:rsidP="00B9722C">
      <w:pPr>
        <w:pStyle w:val="a4"/>
        <w:ind w:firstLine="426"/>
        <w:rPr>
          <w:szCs w:val="28"/>
        </w:rPr>
      </w:pPr>
      <w:r>
        <w:rPr>
          <w:szCs w:val="28"/>
        </w:rPr>
        <w:t>48</w:t>
      </w:r>
      <w:r w:rsidR="00220D70">
        <w:rPr>
          <w:szCs w:val="28"/>
        </w:rPr>
        <w:t>. Захворювання й ураження нервової системи.</w:t>
      </w:r>
    </w:p>
    <w:p w:rsidR="00220D70" w:rsidRDefault="00B87252" w:rsidP="00B9722C">
      <w:pPr>
        <w:pStyle w:val="a4"/>
        <w:ind w:firstLine="426"/>
        <w:rPr>
          <w:snapToGrid w:val="0"/>
          <w:szCs w:val="28"/>
        </w:rPr>
      </w:pPr>
      <w:r>
        <w:rPr>
          <w:snapToGrid w:val="0"/>
          <w:szCs w:val="28"/>
        </w:rPr>
        <w:t>49</w:t>
      </w:r>
      <w:r w:rsidR="00220D70">
        <w:rPr>
          <w:snapToGrid w:val="0"/>
          <w:szCs w:val="28"/>
        </w:rPr>
        <w:t xml:space="preserve">. Захворювання вуха, горла, носа. </w:t>
      </w:r>
    </w:p>
    <w:p w:rsidR="00220D70" w:rsidRDefault="00B87252" w:rsidP="00B9722C">
      <w:pPr>
        <w:pStyle w:val="a4"/>
        <w:ind w:firstLine="426"/>
        <w:rPr>
          <w:szCs w:val="28"/>
        </w:rPr>
      </w:pPr>
      <w:r>
        <w:rPr>
          <w:szCs w:val="28"/>
        </w:rPr>
        <w:t>50</w:t>
      </w:r>
      <w:r w:rsidR="00220D70">
        <w:rPr>
          <w:szCs w:val="28"/>
        </w:rPr>
        <w:t>. Захворювання органів травлення.</w:t>
      </w:r>
    </w:p>
    <w:p w:rsidR="00220D70" w:rsidRDefault="00B87252" w:rsidP="00B9722C">
      <w:pPr>
        <w:pStyle w:val="a4"/>
        <w:ind w:firstLine="426"/>
        <w:rPr>
          <w:szCs w:val="28"/>
        </w:rPr>
      </w:pPr>
      <w:r>
        <w:rPr>
          <w:szCs w:val="28"/>
        </w:rPr>
        <w:t>51</w:t>
      </w:r>
      <w:r w:rsidR="00220D70">
        <w:rPr>
          <w:szCs w:val="28"/>
        </w:rPr>
        <w:t>. Захворювання сечових органів.</w:t>
      </w:r>
    </w:p>
    <w:p w:rsidR="00220D70" w:rsidRPr="00351AD9" w:rsidRDefault="00B87252" w:rsidP="00B9722C">
      <w:pPr>
        <w:pStyle w:val="a4"/>
        <w:ind w:firstLine="426"/>
        <w:rPr>
          <w:szCs w:val="28"/>
        </w:rPr>
      </w:pPr>
      <w:r>
        <w:rPr>
          <w:szCs w:val="28"/>
        </w:rPr>
        <w:t>52</w:t>
      </w:r>
      <w:r w:rsidR="00220D70">
        <w:rPr>
          <w:szCs w:val="28"/>
        </w:rPr>
        <w:t>. Захворювання і порушення ендокринної системи.</w:t>
      </w:r>
    </w:p>
    <w:p w:rsidR="00220D70" w:rsidRDefault="00B87252" w:rsidP="00B9722C">
      <w:pPr>
        <w:pStyle w:val="a4"/>
        <w:ind w:firstLine="426"/>
        <w:rPr>
          <w:szCs w:val="28"/>
        </w:rPr>
      </w:pPr>
      <w:r>
        <w:rPr>
          <w:szCs w:val="28"/>
        </w:rPr>
        <w:t>53</w:t>
      </w:r>
      <w:r w:rsidR="00220D70">
        <w:rPr>
          <w:szCs w:val="28"/>
        </w:rPr>
        <w:t xml:space="preserve">. Фізіологічні механізми процесів відновлення. </w:t>
      </w:r>
    </w:p>
    <w:p w:rsidR="00220D70" w:rsidRDefault="00B87252" w:rsidP="00B9722C">
      <w:pPr>
        <w:pStyle w:val="a4"/>
        <w:ind w:firstLine="426"/>
        <w:rPr>
          <w:szCs w:val="28"/>
        </w:rPr>
      </w:pPr>
      <w:r>
        <w:rPr>
          <w:szCs w:val="28"/>
        </w:rPr>
        <w:t>54</w:t>
      </w:r>
      <w:r w:rsidR="00220D70">
        <w:rPr>
          <w:szCs w:val="28"/>
        </w:rPr>
        <w:t xml:space="preserve">. Харчування як фактор відновлення працездатності. </w:t>
      </w:r>
    </w:p>
    <w:p w:rsidR="00220D70" w:rsidRDefault="00B87252" w:rsidP="00B9722C">
      <w:pPr>
        <w:pStyle w:val="a4"/>
        <w:ind w:firstLine="426"/>
        <w:rPr>
          <w:szCs w:val="28"/>
        </w:rPr>
      </w:pPr>
      <w:r>
        <w:rPr>
          <w:szCs w:val="28"/>
        </w:rPr>
        <w:t>55</w:t>
      </w:r>
      <w:r w:rsidR="00220D70">
        <w:rPr>
          <w:szCs w:val="28"/>
        </w:rPr>
        <w:t xml:space="preserve">. Медико-біологічні засоби відновлення і стимуляції фізичної працездатності. </w:t>
      </w:r>
    </w:p>
    <w:p w:rsidR="00220D70" w:rsidRDefault="00B87252" w:rsidP="00B9722C">
      <w:pPr>
        <w:pStyle w:val="a4"/>
        <w:ind w:firstLine="426"/>
        <w:rPr>
          <w:szCs w:val="28"/>
        </w:rPr>
      </w:pPr>
      <w:r>
        <w:rPr>
          <w:szCs w:val="28"/>
        </w:rPr>
        <w:t>56</w:t>
      </w:r>
      <w:r w:rsidR="00220D70">
        <w:rPr>
          <w:szCs w:val="28"/>
        </w:rPr>
        <w:t xml:space="preserve">. Характеристика біологічно-активних речовин. </w:t>
      </w:r>
    </w:p>
    <w:p w:rsidR="00220D70" w:rsidRDefault="00B87252" w:rsidP="00B9722C">
      <w:pPr>
        <w:pStyle w:val="a4"/>
        <w:ind w:firstLine="426"/>
        <w:rPr>
          <w:szCs w:val="28"/>
        </w:rPr>
      </w:pPr>
      <w:r>
        <w:rPr>
          <w:szCs w:val="28"/>
        </w:rPr>
        <w:t>57</w:t>
      </w:r>
      <w:r w:rsidR="00220D70">
        <w:rPr>
          <w:szCs w:val="28"/>
        </w:rPr>
        <w:t xml:space="preserve">. Фармакологічні засоби профілактики перевтоми і відновлення спортивної працездатності. </w:t>
      </w:r>
    </w:p>
    <w:p w:rsidR="00220D70" w:rsidRDefault="00B87252" w:rsidP="00B9722C">
      <w:pPr>
        <w:pStyle w:val="a4"/>
        <w:ind w:firstLine="426"/>
        <w:rPr>
          <w:szCs w:val="28"/>
        </w:rPr>
      </w:pPr>
      <w:r>
        <w:rPr>
          <w:szCs w:val="28"/>
        </w:rPr>
        <w:t>58</w:t>
      </w:r>
      <w:r w:rsidR="00220D70">
        <w:rPr>
          <w:szCs w:val="28"/>
        </w:rPr>
        <w:t xml:space="preserve">. Застосування загартування для профілактики захворювань. </w:t>
      </w:r>
    </w:p>
    <w:p w:rsidR="00220D70" w:rsidRPr="00351AD9" w:rsidRDefault="00B87252" w:rsidP="00B9722C">
      <w:pPr>
        <w:pStyle w:val="a4"/>
        <w:ind w:firstLine="426"/>
        <w:rPr>
          <w:szCs w:val="28"/>
        </w:rPr>
      </w:pPr>
      <w:r>
        <w:rPr>
          <w:szCs w:val="28"/>
        </w:rPr>
        <w:t>59</w:t>
      </w:r>
      <w:r w:rsidR="00220D70">
        <w:rPr>
          <w:szCs w:val="28"/>
        </w:rPr>
        <w:t xml:space="preserve">. Класифікація допінгів. </w:t>
      </w:r>
      <w:proofErr w:type="spellStart"/>
      <w:r w:rsidR="00220D70">
        <w:rPr>
          <w:szCs w:val="28"/>
        </w:rPr>
        <w:t>Анаболічний</w:t>
      </w:r>
      <w:proofErr w:type="spellEnd"/>
      <w:r w:rsidR="00220D70">
        <w:rPr>
          <w:szCs w:val="28"/>
        </w:rPr>
        <w:t xml:space="preserve"> синдром. Антидопінговий контроль.</w:t>
      </w:r>
    </w:p>
    <w:p w:rsidR="00C12AE8" w:rsidRPr="00220D70" w:rsidRDefault="00220D70" w:rsidP="00B9722C">
      <w:pPr>
        <w:pStyle w:val="24"/>
        <w:tabs>
          <w:tab w:val="left" w:pos="851"/>
          <w:tab w:val="left" w:pos="993"/>
        </w:tabs>
        <w:spacing w:after="0" w:line="240" w:lineRule="auto"/>
        <w:ind w:firstLine="426"/>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rsidR="00814DAB" w:rsidRP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rsidR="00AE0F5A" w:rsidRPr="00AE0F5A" w:rsidRDefault="00AE0F5A" w:rsidP="00B9722C">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отриманої на </w:t>
      </w:r>
      <w:r>
        <w:rPr>
          <w:bCs/>
        </w:rPr>
        <w:t>диференційованому заліку</w:t>
      </w:r>
      <w:r w:rsidRPr="00AE0F5A">
        <w:rPr>
          <w:bCs/>
        </w:rPr>
        <w:t xml:space="preserve"> у ХНМУ, повинна подаватись особисто не пізніше наступного робочого дня після оголошення оцінки.</w:t>
      </w:r>
    </w:p>
    <w:p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rsidR="00AE0F5A" w:rsidRPr="00AE0F5A" w:rsidRDefault="00AE0F5A" w:rsidP="00B9722C">
      <w:pPr>
        <w:ind w:firstLine="397"/>
        <w:jc w:val="both"/>
        <w:rPr>
          <w:bCs/>
        </w:rPr>
      </w:pPr>
      <w:r w:rsidRPr="00AE0F5A">
        <w:rPr>
          <w:bCs/>
        </w:rPr>
        <w:t xml:space="preserve">Додаткове опитування </w:t>
      </w:r>
      <w:r>
        <w:rPr>
          <w:bCs/>
        </w:rPr>
        <w:t>студента</w:t>
      </w:r>
      <w:r w:rsidRPr="00AE0F5A">
        <w:rPr>
          <w:bCs/>
        </w:rPr>
        <w:t xml:space="preserve"> при розгляді апеляцій не допускається.</w:t>
      </w:r>
    </w:p>
    <w:p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rsidR="00814DAB" w:rsidRDefault="00814DAB" w:rsidP="00DC69BB">
      <w:pPr>
        <w:ind w:firstLine="397"/>
        <w:jc w:val="both"/>
        <w:rPr>
          <w:bCs/>
        </w:rPr>
      </w:pPr>
    </w:p>
    <w:sectPr w:rsidR="00814DAB">
      <w:headerReference w:type="even" r:id="rId12"/>
      <w:headerReference w:type="default" r:id="rId13"/>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AF" w:rsidRDefault="00B560AF">
      <w:r>
        <w:separator/>
      </w:r>
    </w:p>
  </w:endnote>
  <w:endnote w:type="continuationSeparator" w:id="0">
    <w:p w:rsidR="00B560AF" w:rsidRDefault="00B5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AF" w:rsidRDefault="00B560AF">
      <w:r>
        <w:separator/>
      </w:r>
    </w:p>
  </w:footnote>
  <w:footnote w:type="continuationSeparator" w:id="0">
    <w:p w:rsidR="00B560AF" w:rsidRDefault="00B5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B2" w:rsidRDefault="007358B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8B2" w:rsidRDefault="007358B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B2" w:rsidRPr="000C4819" w:rsidRDefault="007358B2">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A57D15">
      <w:rPr>
        <w:rStyle w:val="a9"/>
        <w:noProof/>
        <w:sz w:val="28"/>
        <w:szCs w:val="28"/>
      </w:rPr>
      <w:t>12</w:t>
    </w:r>
    <w:r w:rsidRPr="000C4819">
      <w:rPr>
        <w:rStyle w:val="a9"/>
        <w:sz w:val="28"/>
        <w:szCs w:val="28"/>
      </w:rPr>
      <w:fldChar w:fldCharType="end"/>
    </w:r>
  </w:p>
  <w:p w:rsidR="007358B2" w:rsidRPr="000C4819" w:rsidRDefault="007358B2">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45810"/>
    <w:multiLevelType w:val="hybridMultilevel"/>
    <w:tmpl w:val="52422B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22A79"/>
    <w:multiLevelType w:val="hybridMultilevel"/>
    <w:tmpl w:val="51CC9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77B37"/>
    <w:multiLevelType w:val="hybridMultilevel"/>
    <w:tmpl w:val="7D20AA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94654"/>
    <w:multiLevelType w:val="hybridMultilevel"/>
    <w:tmpl w:val="990CF2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3387708D"/>
    <w:multiLevelType w:val="hybridMultilevel"/>
    <w:tmpl w:val="27820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343C1"/>
    <w:multiLevelType w:val="hybridMultilevel"/>
    <w:tmpl w:val="F45C2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2C5822"/>
    <w:multiLevelType w:val="hybridMultilevel"/>
    <w:tmpl w:val="B3A09EA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6F1CE2"/>
    <w:multiLevelType w:val="hybridMultilevel"/>
    <w:tmpl w:val="9A48417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8301B03"/>
    <w:multiLevelType w:val="hybridMultilevel"/>
    <w:tmpl w:val="081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32689"/>
    <w:multiLevelType w:val="hybridMultilevel"/>
    <w:tmpl w:val="EB9EAB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700E08"/>
    <w:multiLevelType w:val="hybridMultilevel"/>
    <w:tmpl w:val="0DD05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E61C43"/>
    <w:multiLevelType w:val="hybridMultilevel"/>
    <w:tmpl w:val="C9E277B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2184D68"/>
    <w:multiLevelType w:val="hybridMultilevel"/>
    <w:tmpl w:val="E5964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8"/>
  </w:num>
  <w:num w:numId="5">
    <w:abstractNumId w:val="15"/>
  </w:num>
  <w:num w:numId="6">
    <w:abstractNumId w:val="3"/>
  </w:num>
  <w:num w:numId="7">
    <w:abstractNumId w:val="6"/>
  </w:num>
  <w:num w:numId="8">
    <w:abstractNumId w:val="0"/>
  </w:num>
  <w:num w:numId="9">
    <w:abstractNumId w:val="12"/>
  </w:num>
  <w:num w:numId="10">
    <w:abstractNumId w:val="2"/>
  </w:num>
  <w:num w:numId="11">
    <w:abstractNumId w:val="4"/>
  </w:num>
  <w:num w:numId="12">
    <w:abstractNumId w:val="17"/>
  </w:num>
  <w:num w:numId="13">
    <w:abstractNumId w:val="8"/>
  </w:num>
  <w:num w:numId="14">
    <w:abstractNumId w:val="9"/>
  </w:num>
  <w:num w:numId="15">
    <w:abstractNumId w:val="13"/>
  </w:num>
  <w:num w:numId="16">
    <w:abstractNumId w:val="16"/>
  </w:num>
  <w:num w:numId="17">
    <w:abstractNumId w:val="5"/>
  </w:num>
  <w:num w:numId="18">
    <w:abstractNumId w:val="7"/>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11E97"/>
    <w:rsid w:val="00022313"/>
    <w:rsid w:val="00023EBC"/>
    <w:rsid w:val="00024927"/>
    <w:rsid w:val="00024F5A"/>
    <w:rsid w:val="00031F27"/>
    <w:rsid w:val="00037DA1"/>
    <w:rsid w:val="000410C9"/>
    <w:rsid w:val="00044D11"/>
    <w:rsid w:val="00050A4B"/>
    <w:rsid w:val="00053E41"/>
    <w:rsid w:val="00057590"/>
    <w:rsid w:val="00057BDC"/>
    <w:rsid w:val="00064CF9"/>
    <w:rsid w:val="00064D46"/>
    <w:rsid w:val="00071490"/>
    <w:rsid w:val="00076268"/>
    <w:rsid w:val="000B6626"/>
    <w:rsid w:val="000B70C0"/>
    <w:rsid w:val="000B7768"/>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22F2B"/>
    <w:rsid w:val="00133B71"/>
    <w:rsid w:val="00134DC5"/>
    <w:rsid w:val="0013669E"/>
    <w:rsid w:val="00152C80"/>
    <w:rsid w:val="00177C98"/>
    <w:rsid w:val="00183EB1"/>
    <w:rsid w:val="001877C1"/>
    <w:rsid w:val="001A60B6"/>
    <w:rsid w:val="001A6136"/>
    <w:rsid w:val="001B0A96"/>
    <w:rsid w:val="001E40AE"/>
    <w:rsid w:val="001E6092"/>
    <w:rsid w:val="001F4741"/>
    <w:rsid w:val="00217318"/>
    <w:rsid w:val="00220D70"/>
    <w:rsid w:val="00221DB3"/>
    <w:rsid w:val="002330A5"/>
    <w:rsid w:val="00240B81"/>
    <w:rsid w:val="002446A2"/>
    <w:rsid w:val="00244DAF"/>
    <w:rsid w:val="002605E1"/>
    <w:rsid w:val="00266D1E"/>
    <w:rsid w:val="00277492"/>
    <w:rsid w:val="00280FC8"/>
    <w:rsid w:val="00296B0B"/>
    <w:rsid w:val="002A6304"/>
    <w:rsid w:val="002B13BC"/>
    <w:rsid w:val="002B399E"/>
    <w:rsid w:val="002B3B08"/>
    <w:rsid w:val="002D5959"/>
    <w:rsid w:val="002D6C11"/>
    <w:rsid w:val="002E1188"/>
    <w:rsid w:val="002F24FF"/>
    <w:rsid w:val="002F40A5"/>
    <w:rsid w:val="003111E2"/>
    <w:rsid w:val="003125B8"/>
    <w:rsid w:val="00314462"/>
    <w:rsid w:val="00317E44"/>
    <w:rsid w:val="00321934"/>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5940"/>
    <w:rsid w:val="00417F2F"/>
    <w:rsid w:val="00452B40"/>
    <w:rsid w:val="00453083"/>
    <w:rsid w:val="00481D69"/>
    <w:rsid w:val="004824A5"/>
    <w:rsid w:val="00495108"/>
    <w:rsid w:val="004A1B21"/>
    <w:rsid w:val="004A6808"/>
    <w:rsid w:val="004B4457"/>
    <w:rsid w:val="004C1BFA"/>
    <w:rsid w:val="004C3ACB"/>
    <w:rsid w:val="004D5F60"/>
    <w:rsid w:val="004E14F4"/>
    <w:rsid w:val="004E3078"/>
    <w:rsid w:val="004E5ED5"/>
    <w:rsid w:val="004F39A3"/>
    <w:rsid w:val="0050049C"/>
    <w:rsid w:val="0050543E"/>
    <w:rsid w:val="005124D5"/>
    <w:rsid w:val="005147E5"/>
    <w:rsid w:val="0052036C"/>
    <w:rsid w:val="00521D48"/>
    <w:rsid w:val="0053397F"/>
    <w:rsid w:val="00543756"/>
    <w:rsid w:val="00550018"/>
    <w:rsid w:val="005535FB"/>
    <w:rsid w:val="00553AD3"/>
    <w:rsid w:val="00567DB8"/>
    <w:rsid w:val="0057408B"/>
    <w:rsid w:val="005810B1"/>
    <w:rsid w:val="005830AF"/>
    <w:rsid w:val="005847A9"/>
    <w:rsid w:val="00591260"/>
    <w:rsid w:val="005B4C62"/>
    <w:rsid w:val="005D06D3"/>
    <w:rsid w:val="005D4797"/>
    <w:rsid w:val="005D5596"/>
    <w:rsid w:val="005D7309"/>
    <w:rsid w:val="005E1256"/>
    <w:rsid w:val="0060316F"/>
    <w:rsid w:val="00606D99"/>
    <w:rsid w:val="00612617"/>
    <w:rsid w:val="006149F2"/>
    <w:rsid w:val="006259CE"/>
    <w:rsid w:val="00633C90"/>
    <w:rsid w:val="00637AB9"/>
    <w:rsid w:val="006410F2"/>
    <w:rsid w:val="00646B5F"/>
    <w:rsid w:val="006656E2"/>
    <w:rsid w:val="00667381"/>
    <w:rsid w:val="00667F3B"/>
    <w:rsid w:val="006700FF"/>
    <w:rsid w:val="00671B77"/>
    <w:rsid w:val="00676FD0"/>
    <w:rsid w:val="00683F77"/>
    <w:rsid w:val="006A3E4F"/>
    <w:rsid w:val="006A7476"/>
    <w:rsid w:val="006B0D72"/>
    <w:rsid w:val="006B290F"/>
    <w:rsid w:val="006D7B0B"/>
    <w:rsid w:val="006E30BC"/>
    <w:rsid w:val="007020E9"/>
    <w:rsid w:val="00710186"/>
    <w:rsid w:val="00721DD8"/>
    <w:rsid w:val="00726CBE"/>
    <w:rsid w:val="007358B2"/>
    <w:rsid w:val="00750C2E"/>
    <w:rsid w:val="007614E1"/>
    <w:rsid w:val="0077151C"/>
    <w:rsid w:val="00774C1C"/>
    <w:rsid w:val="00776AE7"/>
    <w:rsid w:val="00790147"/>
    <w:rsid w:val="00794232"/>
    <w:rsid w:val="007A236F"/>
    <w:rsid w:val="007A308E"/>
    <w:rsid w:val="007B5E3B"/>
    <w:rsid w:val="007B5EFF"/>
    <w:rsid w:val="007C0707"/>
    <w:rsid w:val="007E163A"/>
    <w:rsid w:val="007E23E8"/>
    <w:rsid w:val="007E5C0A"/>
    <w:rsid w:val="008004A9"/>
    <w:rsid w:val="0080099B"/>
    <w:rsid w:val="0080427F"/>
    <w:rsid w:val="00806604"/>
    <w:rsid w:val="008124B4"/>
    <w:rsid w:val="00814DAB"/>
    <w:rsid w:val="00816654"/>
    <w:rsid w:val="00832BAD"/>
    <w:rsid w:val="00844B38"/>
    <w:rsid w:val="008522C7"/>
    <w:rsid w:val="00860B19"/>
    <w:rsid w:val="0086125A"/>
    <w:rsid w:val="008623F9"/>
    <w:rsid w:val="00877030"/>
    <w:rsid w:val="008A504D"/>
    <w:rsid w:val="008C348F"/>
    <w:rsid w:val="008D1A16"/>
    <w:rsid w:val="008F01C6"/>
    <w:rsid w:val="008F3E35"/>
    <w:rsid w:val="00902F51"/>
    <w:rsid w:val="009376A2"/>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27324"/>
    <w:rsid w:val="00A57D15"/>
    <w:rsid w:val="00A622C2"/>
    <w:rsid w:val="00A64377"/>
    <w:rsid w:val="00A764EE"/>
    <w:rsid w:val="00A8568A"/>
    <w:rsid w:val="00A92C93"/>
    <w:rsid w:val="00A94D4F"/>
    <w:rsid w:val="00AB5902"/>
    <w:rsid w:val="00AB6697"/>
    <w:rsid w:val="00AC49C1"/>
    <w:rsid w:val="00AD3186"/>
    <w:rsid w:val="00AE0F5A"/>
    <w:rsid w:val="00AE7616"/>
    <w:rsid w:val="00AF7639"/>
    <w:rsid w:val="00B01A08"/>
    <w:rsid w:val="00B034AC"/>
    <w:rsid w:val="00B13F49"/>
    <w:rsid w:val="00B241F3"/>
    <w:rsid w:val="00B33270"/>
    <w:rsid w:val="00B36A5E"/>
    <w:rsid w:val="00B432C3"/>
    <w:rsid w:val="00B53194"/>
    <w:rsid w:val="00B560AF"/>
    <w:rsid w:val="00B86AB1"/>
    <w:rsid w:val="00B87252"/>
    <w:rsid w:val="00B9722C"/>
    <w:rsid w:val="00BA036D"/>
    <w:rsid w:val="00BA7FDA"/>
    <w:rsid w:val="00BE3902"/>
    <w:rsid w:val="00BE7615"/>
    <w:rsid w:val="00C073F6"/>
    <w:rsid w:val="00C10150"/>
    <w:rsid w:val="00C1238D"/>
    <w:rsid w:val="00C12AE8"/>
    <w:rsid w:val="00C14D7B"/>
    <w:rsid w:val="00C1635A"/>
    <w:rsid w:val="00C21EBC"/>
    <w:rsid w:val="00C24574"/>
    <w:rsid w:val="00C33D93"/>
    <w:rsid w:val="00C51202"/>
    <w:rsid w:val="00C53710"/>
    <w:rsid w:val="00C54443"/>
    <w:rsid w:val="00C556EE"/>
    <w:rsid w:val="00C61117"/>
    <w:rsid w:val="00C81E7E"/>
    <w:rsid w:val="00C82A23"/>
    <w:rsid w:val="00C848E8"/>
    <w:rsid w:val="00C9004A"/>
    <w:rsid w:val="00C91269"/>
    <w:rsid w:val="00CA736B"/>
    <w:rsid w:val="00CC5415"/>
    <w:rsid w:val="00CD1E1E"/>
    <w:rsid w:val="00CD5BC1"/>
    <w:rsid w:val="00CD76A4"/>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03F5"/>
    <w:rsid w:val="00DC3382"/>
    <w:rsid w:val="00DC69BB"/>
    <w:rsid w:val="00DC76DD"/>
    <w:rsid w:val="00DD126D"/>
    <w:rsid w:val="00DE384D"/>
    <w:rsid w:val="00DF6B44"/>
    <w:rsid w:val="00E001D7"/>
    <w:rsid w:val="00E32FB8"/>
    <w:rsid w:val="00E338CE"/>
    <w:rsid w:val="00E42E6F"/>
    <w:rsid w:val="00E73148"/>
    <w:rsid w:val="00E83216"/>
    <w:rsid w:val="00E928B5"/>
    <w:rsid w:val="00E94A01"/>
    <w:rsid w:val="00E96293"/>
    <w:rsid w:val="00EA0528"/>
    <w:rsid w:val="00EA35C0"/>
    <w:rsid w:val="00ED5EFF"/>
    <w:rsid w:val="00ED7ABB"/>
    <w:rsid w:val="00EE0953"/>
    <w:rsid w:val="00EE1C2D"/>
    <w:rsid w:val="00EE57CA"/>
    <w:rsid w:val="00F04589"/>
    <w:rsid w:val="00F10253"/>
    <w:rsid w:val="00F400EB"/>
    <w:rsid w:val="00F40347"/>
    <w:rsid w:val="00F42895"/>
    <w:rsid w:val="00F62601"/>
    <w:rsid w:val="00F7060C"/>
    <w:rsid w:val="00F805F7"/>
    <w:rsid w:val="00FA48F9"/>
    <w:rsid w:val="00FA58F8"/>
    <w:rsid w:val="00FC4726"/>
    <w:rsid w:val="00FC690B"/>
    <w:rsid w:val="00FC7A3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 w:type="character" w:styleId="af6">
    <w:name w:val="Emphasis"/>
    <w:basedOn w:val="a0"/>
    <w:uiPriority w:val="20"/>
    <w:qFormat/>
    <w:rsid w:val="00AB59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 w:type="character" w:styleId="af6">
    <w:name w:val="Emphasis"/>
    <w:basedOn w:val="a0"/>
    <w:uiPriority w:val="20"/>
    <w:qFormat/>
    <w:rsid w:val="00AB5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31.128.79.157:8083/mod/bigbluebuttonbn/view.php?id=27208" TargetMode="External"/><Relationship Id="rId4" Type="http://schemas.microsoft.com/office/2007/relationships/stylesWithEffects" Target="stylesWithEffects.xml"/><Relationship Id="rId9" Type="http://schemas.openxmlformats.org/officeDocument/2006/relationships/hyperlink" Target="mailto:slatoguz@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9BB1-6AE2-42A8-990F-1A02913C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4567</Words>
  <Characters>26035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30541</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2020-11-25T10:35:00Z</dcterms:created>
  <dcterms:modified xsi:type="dcterms:W3CDTF">2020-11-25T10:35:00Z</dcterms:modified>
</cp:coreProperties>
</file>