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FC7" w:rsidRPr="00000FC7" w:rsidRDefault="00000FC7" w:rsidP="00000FC7">
      <w:pPr>
        <w:jc w:val="center"/>
        <w:rPr>
          <w:rFonts w:ascii="Times New Roman" w:hAnsi="Times New Roman" w:cs="Times New Roman"/>
          <w:b/>
          <w:sz w:val="28"/>
          <w:szCs w:val="28"/>
          <w:lang w:val="uk-UA"/>
        </w:rPr>
      </w:pPr>
      <w:bookmarkStart w:id="0" w:name="_GoBack"/>
      <w:bookmarkEnd w:id="0"/>
      <w:r w:rsidRPr="00000FC7">
        <w:rPr>
          <w:rFonts w:ascii="Times New Roman" w:hAnsi="Times New Roman" w:cs="Times New Roman"/>
          <w:b/>
          <w:sz w:val="28"/>
          <w:szCs w:val="28"/>
          <w:lang w:val="uk-UA"/>
        </w:rPr>
        <w:t>АНОТАЦІЯ</w:t>
      </w:r>
    </w:p>
    <w:p w:rsidR="00000FC7" w:rsidRPr="00000FC7" w:rsidRDefault="00000FC7" w:rsidP="00000FC7">
      <w:pPr>
        <w:spacing w:after="0" w:line="360" w:lineRule="auto"/>
        <w:ind w:firstLine="567"/>
        <w:contextualSpacing/>
        <w:jc w:val="both"/>
        <w:rPr>
          <w:rFonts w:ascii="Times New Roman" w:hAnsi="Times New Roman"/>
          <w:sz w:val="28"/>
          <w:szCs w:val="28"/>
          <w:lang w:val="uk-UA"/>
        </w:rPr>
      </w:pPr>
      <w:proofErr w:type="spellStart"/>
      <w:r w:rsidRPr="00000FC7">
        <w:rPr>
          <w:rStyle w:val="rvts11"/>
          <w:rFonts w:ascii="Times New Roman" w:hAnsi="Times New Roman"/>
          <w:i/>
          <w:sz w:val="28"/>
          <w:szCs w:val="28"/>
          <w:lang w:val="uk-UA"/>
        </w:rPr>
        <w:t>Ріга</w:t>
      </w:r>
      <w:proofErr w:type="spellEnd"/>
      <w:r w:rsidRPr="00000FC7">
        <w:rPr>
          <w:rStyle w:val="rvts11"/>
          <w:rFonts w:ascii="Times New Roman" w:hAnsi="Times New Roman"/>
          <w:i/>
          <w:sz w:val="28"/>
          <w:szCs w:val="28"/>
          <w:lang w:val="uk-UA"/>
        </w:rPr>
        <w:t xml:space="preserve"> А.С.</w:t>
      </w:r>
      <w:r w:rsidRPr="00000FC7">
        <w:rPr>
          <w:rFonts w:ascii="Times New Roman" w:hAnsi="Times New Roman"/>
          <w:sz w:val="28"/>
          <w:szCs w:val="28"/>
          <w:lang w:val="uk-UA"/>
        </w:rPr>
        <w:t xml:space="preserve"> </w:t>
      </w:r>
      <w:r w:rsidRPr="00000FC7">
        <w:rPr>
          <w:rFonts w:ascii="Times New Roman" w:hAnsi="Times New Roman"/>
          <w:bCs/>
          <w:sz w:val="28"/>
          <w:szCs w:val="28"/>
          <w:lang w:val="uk-UA"/>
        </w:rPr>
        <w:t>Лікування післяопераційних внутрішньочеревних абсцесів із застосуванням міні-</w:t>
      </w:r>
      <w:proofErr w:type="spellStart"/>
      <w:r w:rsidRPr="00000FC7">
        <w:rPr>
          <w:rFonts w:ascii="Times New Roman" w:hAnsi="Times New Roman"/>
          <w:bCs/>
          <w:sz w:val="28"/>
          <w:szCs w:val="28"/>
          <w:lang w:val="uk-UA"/>
        </w:rPr>
        <w:t>інвазивних</w:t>
      </w:r>
      <w:proofErr w:type="spellEnd"/>
      <w:r w:rsidRPr="00000FC7">
        <w:rPr>
          <w:rFonts w:ascii="Times New Roman" w:hAnsi="Times New Roman"/>
          <w:bCs/>
          <w:sz w:val="28"/>
          <w:szCs w:val="28"/>
          <w:lang w:val="uk-UA"/>
        </w:rPr>
        <w:t xml:space="preserve"> технологій</w:t>
      </w:r>
      <w:r w:rsidRPr="00000FC7">
        <w:rPr>
          <w:rFonts w:ascii="Times New Roman" w:hAnsi="Times New Roman"/>
          <w:sz w:val="28"/>
          <w:szCs w:val="28"/>
          <w:lang w:val="uk-UA"/>
        </w:rPr>
        <w:t xml:space="preserve"> - Кваліфікаційна наукова праця на правах рукопису. </w:t>
      </w:r>
      <w:bookmarkStart w:id="1" w:name="n93"/>
      <w:bookmarkEnd w:id="1"/>
      <w:r w:rsidRPr="00000FC7">
        <w:rPr>
          <w:rFonts w:ascii="Times New Roman" w:hAnsi="Times New Roman"/>
          <w:sz w:val="28"/>
          <w:szCs w:val="28"/>
          <w:lang w:val="uk-UA"/>
        </w:rPr>
        <w:t>Дисертація на здобуття наукового ступеня доктора філософії за спеціальністю 222 «Медицина» (Хірургія). – Харківський національний медичний університет, Харків, 2021.</w:t>
      </w:r>
      <w:bookmarkStart w:id="2" w:name="n94"/>
      <w:bookmarkEnd w:id="2"/>
    </w:p>
    <w:p w:rsidR="00000FC7" w:rsidRPr="00FE2219" w:rsidRDefault="00000FC7" w:rsidP="00000FC7">
      <w:pPr>
        <w:spacing w:line="360" w:lineRule="auto"/>
        <w:ind w:firstLine="567"/>
        <w:contextualSpacing/>
        <w:jc w:val="both"/>
        <w:rPr>
          <w:rFonts w:ascii="Times New Roman" w:hAnsi="Times New Roman" w:cs="Times New Roman"/>
          <w:sz w:val="28"/>
          <w:szCs w:val="28"/>
          <w:lang w:val="uk-UA"/>
        </w:rPr>
      </w:pPr>
      <w:r w:rsidRPr="00000FC7">
        <w:rPr>
          <w:rFonts w:ascii="Times New Roman" w:hAnsi="Times New Roman"/>
          <w:sz w:val="28"/>
          <w:szCs w:val="28"/>
          <w:lang w:val="uk-UA"/>
        </w:rPr>
        <w:t xml:space="preserve">Науковий керівник: </w:t>
      </w:r>
      <w:r w:rsidRPr="00000FC7">
        <w:rPr>
          <w:rFonts w:ascii="Times New Roman" w:hAnsi="Times New Roman" w:cs="Times New Roman"/>
          <w:sz w:val="28"/>
          <w:szCs w:val="28"/>
          <w:lang w:val="uk-UA"/>
        </w:rPr>
        <w:t>Бойко В</w:t>
      </w:r>
      <w:r w:rsidRPr="00000FC7">
        <w:rPr>
          <w:rFonts w:ascii="Times New Roman" w:hAnsi="Times New Roman"/>
          <w:sz w:val="28"/>
          <w:szCs w:val="28"/>
          <w:lang w:val="uk-UA"/>
        </w:rPr>
        <w:t>алерій Володимирович</w:t>
      </w:r>
      <w:r w:rsidRPr="00000FC7">
        <w:rPr>
          <w:rFonts w:ascii="Times New Roman" w:hAnsi="Times New Roman" w:cs="Times New Roman"/>
          <w:sz w:val="28"/>
          <w:szCs w:val="28"/>
          <w:lang w:val="uk-UA"/>
        </w:rPr>
        <w:t xml:space="preserve">, </w:t>
      </w:r>
      <w:r w:rsidRPr="00000FC7">
        <w:rPr>
          <w:rFonts w:ascii="Times New Roman" w:hAnsi="Times New Roman"/>
          <w:sz w:val="28"/>
          <w:szCs w:val="28"/>
          <w:lang w:val="uk-UA"/>
        </w:rPr>
        <w:t>член-кореспондент НАМН України</w:t>
      </w:r>
      <w:r w:rsidRPr="00000FC7">
        <w:rPr>
          <w:rFonts w:ascii="Times New Roman" w:hAnsi="Times New Roman" w:cs="Times New Roman"/>
          <w:sz w:val="28"/>
          <w:szCs w:val="28"/>
          <w:lang w:val="uk-UA"/>
        </w:rPr>
        <w:t xml:space="preserve">, доктор медичних наук, професор, </w:t>
      </w:r>
      <w:r w:rsidR="00B026B3" w:rsidRPr="00FE2219">
        <w:rPr>
          <w:rFonts w:ascii="Times New Roman" w:hAnsi="Times New Roman" w:cs="Times New Roman"/>
          <w:sz w:val="28"/>
          <w:szCs w:val="28"/>
          <w:lang w:val="uk-UA"/>
        </w:rPr>
        <w:t>директор Державної Установи «Інститут загальної та невідкладної хірургії імені В. Т. Зайцева Національної Академії Медичних Наук України»</w:t>
      </w:r>
    </w:p>
    <w:p w:rsidR="00000FC7" w:rsidRPr="00000FC7" w:rsidRDefault="00000FC7" w:rsidP="00000FC7">
      <w:pPr>
        <w:autoSpaceDE w:val="0"/>
        <w:autoSpaceDN w:val="0"/>
        <w:adjustRightInd w:val="0"/>
        <w:spacing w:after="0" w:line="360" w:lineRule="auto"/>
        <w:ind w:firstLine="708"/>
        <w:contextualSpacing/>
        <w:jc w:val="both"/>
        <w:rPr>
          <w:rFonts w:ascii="Times New Roman" w:hAnsi="Times New Roman"/>
          <w:sz w:val="28"/>
          <w:szCs w:val="28"/>
          <w:lang w:val="uk-UA"/>
        </w:rPr>
      </w:pPr>
      <w:r w:rsidRPr="00000FC7">
        <w:rPr>
          <w:rFonts w:ascii="Times New Roman" w:hAnsi="Times New Roman"/>
          <w:sz w:val="28"/>
          <w:szCs w:val="28"/>
          <w:lang w:val="uk-UA"/>
        </w:rPr>
        <w:t>Дисертація присвячена покращенню результатів хірургічного лікування пацієнтів на післяопераційні абсцеси черевної порожнини за рахунок впровадження міні-</w:t>
      </w:r>
      <w:proofErr w:type="spellStart"/>
      <w:r w:rsidRPr="00000FC7">
        <w:rPr>
          <w:rFonts w:ascii="Times New Roman" w:hAnsi="Times New Roman"/>
          <w:sz w:val="28"/>
          <w:szCs w:val="28"/>
          <w:lang w:val="uk-UA"/>
        </w:rPr>
        <w:t>інвазивних</w:t>
      </w:r>
      <w:proofErr w:type="spellEnd"/>
      <w:r w:rsidRPr="00000FC7">
        <w:rPr>
          <w:rFonts w:ascii="Times New Roman" w:hAnsi="Times New Roman"/>
          <w:sz w:val="28"/>
          <w:szCs w:val="28"/>
          <w:lang w:val="uk-UA"/>
        </w:rPr>
        <w:t xml:space="preserve"> технологій.</w:t>
      </w:r>
    </w:p>
    <w:p w:rsidR="00000FC7" w:rsidRPr="00000FC7" w:rsidRDefault="00000FC7" w:rsidP="00000FC7">
      <w:pPr>
        <w:pStyle w:val="rvps2"/>
        <w:spacing w:before="0" w:beforeAutospacing="0" w:after="0" w:afterAutospacing="0" w:line="360" w:lineRule="auto"/>
        <w:ind w:firstLine="567"/>
        <w:contextualSpacing/>
        <w:jc w:val="both"/>
        <w:rPr>
          <w:sz w:val="28"/>
          <w:szCs w:val="28"/>
        </w:rPr>
      </w:pPr>
      <w:r w:rsidRPr="00000FC7">
        <w:rPr>
          <w:sz w:val="28"/>
          <w:szCs w:val="28"/>
        </w:rPr>
        <w:t>Об’єктом дослідження стали</w:t>
      </w:r>
      <w:r w:rsidRPr="00000FC7">
        <w:rPr>
          <w:b/>
          <w:sz w:val="28"/>
          <w:szCs w:val="28"/>
        </w:rPr>
        <w:t xml:space="preserve"> </w:t>
      </w:r>
      <w:r w:rsidRPr="00000FC7">
        <w:rPr>
          <w:sz w:val="28"/>
          <w:szCs w:val="28"/>
        </w:rPr>
        <w:t>післяопераційні внутрішньочеревні абсцеси, міні-</w:t>
      </w:r>
      <w:proofErr w:type="spellStart"/>
      <w:r w:rsidRPr="00000FC7">
        <w:rPr>
          <w:sz w:val="28"/>
          <w:szCs w:val="28"/>
        </w:rPr>
        <w:t>інвазивні</w:t>
      </w:r>
      <w:proofErr w:type="spellEnd"/>
      <w:r w:rsidRPr="00000FC7">
        <w:rPr>
          <w:sz w:val="28"/>
          <w:szCs w:val="28"/>
        </w:rPr>
        <w:t xml:space="preserve"> технології хірургічного лікування. </w:t>
      </w:r>
    </w:p>
    <w:p w:rsidR="00000FC7" w:rsidRPr="00000FC7" w:rsidRDefault="00000FC7" w:rsidP="00000FC7">
      <w:pPr>
        <w:shd w:val="clear" w:color="auto" w:fill="FFFFFF"/>
        <w:tabs>
          <w:tab w:val="left" w:pos="720"/>
        </w:tabs>
        <w:spacing w:after="0" w:line="360" w:lineRule="auto"/>
        <w:ind w:firstLine="713"/>
        <w:contextualSpacing/>
        <w:jc w:val="both"/>
        <w:rPr>
          <w:rFonts w:ascii="Times New Roman" w:hAnsi="Times New Roman"/>
          <w:sz w:val="28"/>
          <w:szCs w:val="28"/>
          <w:lang w:val="uk-UA"/>
        </w:rPr>
      </w:pPr>
      <w:r w:rsidRPr="00000FC7">
        <w:rPr>
          <w:rFonts w:ascii="Times New Roman" w:hAnsi="Times New Roman"/>
          <w:sz w:val="28"/>
          <w:szCs w:val="28"/>
          <w:lang w:val="uk-UA"/>
        </w:rPr>
        <w:t xml:space="preserve">Методологія проведення дослідження складалася із семи етапів, кожен з яких реалізував вирішення завдань роботи та формував дизайн дослідження. Дослідження просте крос-секційне, </w:t>
      </w:r>
      <w:proofErr w:type="spellStart"/>
      <w:r w:rsidRPr="00000FC7">
        <w:rPr>
          <w:rFonts w:ascii="Times New Roman" w:hAnsi="Times New Roman"/>
          <w:sz w:val="28"/>
          <w:szCs w:val="28"/>
          <w:lang w:val="uk-UA"/>
        </w:rPr>
        <w:t>когортне</w:t>
      </w:r>
      <w:proofErr w:type="spellEnd"/>
      <w:r w:rsidRPr="00000FC7">
        <w:rPr>
          <w:rFonts w:ascii="Times New Roman" w:hAnsi="Times New Roman"/>
          <w:sz w:val="28"/>
          <w:szCs w:val="28"/>
          <w:lang w:val="uk-UA"/>
        </w:rPr>
        <w:t xml:space="preserve">, </w:t>
      </w:r>
      <w:proofErr w:type="spellStart"/>
      <w:r w:rsidRPr="00000FC7">
        <w:rPr>
          <w:rFonts w:ascii="Times New Roman" w:hAnsi="Times New Roman"/>
          <w:sz w:val="28"/>
          <w:szCs w:val="28"/>
          <w:lang w:val="uk-UA"/>
        </w:rPr>
        <w:t>одноцентрове</w:t>
      </w:r>
      <w:proofErr w:type="spellEnd"/>
      <w:r w:rsidRPr="00000FC7">
        <w:rPr>
          <w:rFonts w:ascii="Times New Roman" w:hAnsi="Times New Roman"/>
          <w:sz w:val="28"/>
          <w:szCs w:val="28"/>
          <w:lang w:val="uk-UA"/>
        </w:rPr>
        <w:t xml:space="preserve">, за типом «випадок-контроль», мало </w:t>
      </w:r>
      <w:proofErr w:type="spellStart"/>
      <w:r w:rsidRPr="00000FC7">
        <w:rPr>
          <w:rFonts w:ascii="Times New Roman" w:hAnsi="Times New Roman"/>
          <w:sz w:val="28"/>
          <w:szCs w:val="28"/>
          <w:lang w:val="uk-UA"/>
        </w:rPr>
        <w:t>проспективний</w:t>
      </w:r>
      <w:proofErr w:type="spellEnd"/>
      <w:r w:rsidRPr="00000FC7">
        <w:rPr>
          <w:rFonts w:ascii="Times New Roman" w:hAnsi="Times New Roman"/>
          <w:sz w:val="28"/>
          <w:szCs w:val="28"/>
          <w:lang w:val="uk-UA"/>
        </w:rPr>
        <w:t xml:space="preserve"> та ретроспективний підхід.</w:t>
      </w:r>
    </w:p>
    <w:p w:rsidR="00000FC7" w:rsidRPr="00000FC7" w:rsidRDefault="00000FC7" w:rsidP="00000FC7">
      <w:pPr>
        <w:pStyle w:val="rvps2"/>
        <w:spacing w:before="0" w:beforeAutospacing="0" w:after="0" w:afterAutospacing="0" w:line="360" w:lineRule="auto"/>
        <w:ind w:firstLine="567"/>
        <w:contextualSpacing/>
        <w:jc w:val="both"/>
        <w:rPr>
          <w:sz w:val="28"/>
          <w:szCs w:val="28"/>
        </w:rPr>
      </w:pPr>
      <w:r w:rsidRPr="00000FC7">
        <w:rPr>
          <w:sz w:val="28"/>
          <w:szCs w:val="28"/>
        </w:rPr>
        <w:t>Клінічний матеріал представлено даними стану здоров’я 93 пацієнтів: 29 пацієнтів з післяопераційними абсцесами та 33 пацієнтів з внутрішньочеревними інфекціями різного походження (13 з первинними абсцесами черевної порожнини, 20 пацієнтів з дифузним перитонітом внаслідок внутрішньочеревних інфекцій). В якості групи контролю включено дані 31 здорової людини.</w:t>
      </w:r>
    </w:p>
    <w:p w:rsidR="00000FC7" w:rsidRPr="00000FC7" w:rsidRDefault="00000FC7" w:rsidP="00000FC7">
      <w:pPr>
        <w:pStyle w:val="rvps2"/>
        <w:spacing w:before="0" w:beforeAutospacing="0" w:after="0" w:afterAutospacing="0" w:line="360" w:lineRule="auto"/>
        <w:ind w:firstLine="567"/>
        <w:contextualSpacing/>
        <w:jc w:val="both"/>
        <w:rPr>
          <w:sz w:val="28"/>
          <w:szCs w:val="28"/>
        </w:rPr>
      </w:pPr>
      <w:r w:rsidRPr="00000FC7">
        <w:rPr>
          <w:sz w:val="28"/>
          <w:szCs w:val="28"/>
        </w:rPr>
        <w:t xml:space="preserve">Для діагностики післяопераційних абсцесів черевної порожнини використовували клініко-анамнестичні дані, показники загального клінічного аналізу крові із підрахунком абсолютної кількості </w:t>
      </w:r>
      <w:proofErr w:type="spellStart"/>
      <w:r w:rsidRPr="00000FC7">
        <w:rPr>
          <w:sz w:val="28"/>
          <w:szCs w:val="28"/>
        </w:rPr>
        <w:t>нейтрофілів</w:t>
      </w:r>
      <w:proofErr w:type="spellEnd"/>
      <w:r w:rsidRPr="00000FC7">
        <w:rPr>
          <w:sz w:val="28"/>
          <w:szCs w:val="28"/>
        </w:rPr>
        <w:t xml:space="preserve"> та лейкоцитарного індексу, інструментальні методи дослідження – </w:t>
      </w:r>
      <w:r w:rsidRPr="00000FC7">
        <w:rPr>
          <w:sz w:val="28"/>
          <w:szCs w:val="28"/>
        </w:rPr>
        <w:lastRenderedPageBreak/>
        <w:t xml:space="preserve">ультразвукове дослідження черевної порожнини та комп’ютерну томографію. </w:t>
      </w:r>
    </w:p>
    <w:p w:rsidR="00000FC7" w:rsidRPr="00000FC7" w:rsidRDefault="00000FC7" w:rsidP="00000FC7">
      <w:pPr>
        <w:spacing w:after="0" w:line="360" w:lineRule="auto"/>
        <w:ind w:firstLine="567"/>
        <w:contextualSpacing/>
        <w:jc w:val="both"/>
        <w:rPr>
          <w:rFonts w:ascii="Times New Roman" w:hAnsi="Times New Roman"/>
          <w:sz w:val="28"/>
          <w:szCs w:val="28"/>
          <w:lang w:val="uk-UA"/>
        </w:rPr>
      </w:pPr>
      <w:r w:rsidRPr="00000FC7">
        <w:rPr>
          <w:rFonts w:ascii="Times New Roman" w:hAnsi="Times New Roman"/>
          <w:sz w:val="28"/>
          <w:szCs w:val="28"/>
          <w:lang w:val="uk-UA"/>
        </w:rPr>
        <w:t xml:space="preserve">Для поглибленого вивчення особливостей стану імунної системної реакції застосовували </w:t>
      </w:r>
      <w:proofErr w:type="spellStart"/>
      <w:r w:rsidRPr="00000FC7">
        <w:rPr>
          <w:rFonts w:ascii="Times New Roman" w:hAnsi="Times New Roman"/>
          <w:sz w:val="28"/>
          <w:szCs w:val="28"/>
          <w:lang w:val="uk-UA"/>
        </w:rPr>
        <w:t>імуноферментний</w:t>
      </w:r>
      <w:proofErr w:type="spellEnd"/>
      <w:r w:rsidRPr="00000FC7">
        <w:rPr>
          <w:rFonts w:ascii="Times New Roman" w:hAnsi="Times New Roman"/>
          <w:sz w:val="28"/>
          <w:szCs w:val="28"/>
          <w:lang w:val="uk-UA"/>
        </w:rPr>
        <w:t xml:space="preserve"> аналіз з метою визначення </w:t>
      </w:r>
      <w:proofErr w:type="spellStart"/>
      <w:r w:rsidRPr="00000FC7">
        <w:rPr>
          <w:rFonts w:ascii="Times New Roman" w:hAnsi="Times New Roman"/>
          <w:sz w:val="28"/>
          <w:szCs w:val="28"/>
          <w:lang w:val="uk-UA"/>
        </w:rPr>
        <w:t>прозапального</w:t>
      </w:r>
      <w:proofErr w:type="spellEnd"/>
      <w:r w:rsidRPr="00000FC7">
        <w:rPr>
          <w:rFonts w:ascii="Times New Roman" w:hAnsi="Times New Roman"/>
          <w:sz w:val="28"/>
          <w:szCs w:val="28"/>
          <w:lang w:val="uk-UA"/>
        </w:rPr>
        <w:t xml:space="preserve"> інтерлейкіну-8 (ІЛ-8) та протизапального інтерлейкіну-10 (ІЛ-10) в сироватці крові.</w:t>
      </w:r>
    </w:p>
    <w:p w:rsidR="00000FC7" w:rsidRPr="00000FC7" w:rsidRDefault="00000FC7" w:rsidP="00000FC7">
      <w:pPr>
        <w:spacing w:after="0" w:line="360" w:lineRule="auto"/>
        <w:ind w:firstLine="567"/>
        <w:contextualSpacing/>
        <w:jc w:val="both"/>
        <w:rPr>
          <w:rFonts w:ascii="Times New Roman" w:hAnsi="Times New Roman"/>
          <w:sz w:val="28"/>
          <w:szCs w:val="28"/>
          <w:lang w:val="uk-UA"/>
        </w:rPr>
      </w:pPr>
      <w:r w:rsidRPr="00000FC7">
        <w:rPr>
          <w:rFonts w:ascii="Times New Roman" w:hAnsi="Times New Roman"/>
          <w:sz w:val="28"/>
          <w:szCs w:val="28"/>
          <w:lang w:val="uk-UA"/>
        </w:rPr>
        <w:t xml:space="preserve">Використовували непараметричні методи статистичної обробки матеріалу, аналіз </w:t>
      </w:r>
      <w:proofErr w:type="spellStart"/>
      <w:r w:rsidRPr="00000FC7">
        <w:rPr>
          <w:rFonts w:ascii="Times New Roman" w:hAnsi="Times New Roman"/>
          <w:sz w:val="28"/>
          <w:szCs w:val="28"/>
          <w:lang w:val="uk-UA"/>
        </w:rPr>
        <w:t>Крсакела</w:t>
      </w:r>
      <w:proofErr w:type="spellEnd"/>
      <w:r w:rsidRPr="00000FC7">
        <w:rPr>
          <w:rFonts w:ascii="Times New Roman" w:hAnsi="Times New Roman"/>
          <w:sz w:val="28"/>
          <w:szCs w:val="28"/>
          <w:lang w:val="uk-UA"/>
        </w:rPr>
        <w:t>-Уолліса, регресійний логістичний аналіз та ROC-аналіз.</w:t>
      </w:r>
    </w:p>
    <w:p w:rsidR="00000FC7" w:rsidRPr="00000FC7" w:rsidRDefault="00000FC7" w:rsidP="00000FC7">
      <w:pPr>
        <w:spacing w:after="0" w:line="360" w:lineRule="auto"/>
        <w:ind w:firstLine="567"/>
        <w:contextualSpacing/>
        <w:jc w:val="both"/>
        <w:rPr>
          <w:rFonts w:ascii="Times New Roman" w:hAnsi="Times New Roman"/>
          <w:sz w:val="28"/>
          <w:szCs w:val="28"/>
          <w:lang w:val="uk-UA"/>
        </w:rPr>
      </w:pPr>
      <w:r w:rsidRPr="00000FC7">
        <w:rPr>
          <w:rFonts w:ascii="Times New Roman" w:hAnsi="Times New Roman"/>
          <w:sz w:val="28"/>
          <w:szCs w:val="28"/>
          <w:lang w:val="uk-UA"/>
        </w:rPr>
        <w:t xml:space="preserve">Продемонстровано складність клінічної діагностики післяопераційних абсцесів та визначені фактори ризику їх виникнення залежно від застосування </w:t>
      </w:r>
      <w:proofErr w:type="spellStart"/>
      <w:r w:rsidRPr="00000FC7">
        <w:rPr>
          <w:rFonts w:ascii="Times New Roman" w:hAnsi="Times New Roman"/>
          <w:sz w:val="28"/>
          <w:szCs w:val="28"/>
          <w:lang w:val="uk-UA"/>
        </w:rPr>
        <w:t>лапаротомного</w:t>
      </w:r>
      <w:proofErr w:type="spellEnd"/>
      <w:r w:rsidRPr="00000FC7">
        <w:rPr>
          <w:rFonts w:ascii="Times New Roman" w:hAnsi="Times New Roman"/>
          <w:sz w:val="28"/>
          <w:szCs w:val="28"/>
          <w:lang w:val="uk-UA"/>
        </w:rPr>
        <w:t xml:space="preserve"> доступу або використання міні-</w:t>
      </w:r>
      <w:proofErr w:type="spellStart"/>
      <w:r w:rsidRPr="00000FC7">
        <w:rPr>
          <w:rFonts w:ascii="Times New Roman" w:hAnsi="Times New Roman"/>
          <w:sz w:val="28"/>
          <w:szCs w:val="28"/>
          <w:lang w:val="uk-UA"/>
        </w:rPr>
        <w:t>інвазивних</w:t>
      </w:r>
      <w:proofErr w:type="spellEnd"/>
      <w:r w:rsidRPr="00000FC7">
        <w:rPr>
          <w:rFonts w:ascii="Times New Roman" w:hAnsi="Times New Roman"/>
          <w:sz w:val="28"/>
          <w:szCs w:val="28"/>
          <w:lang w:val="uk-UA"/>
        </w:rPr>
        <w:t xml:space="preserve"> технологій хірургічного лікування. </w:t>
      </w:r>
    </w:p>
    <w:p w:rsidR="00000FC7" w:rsidRPr="00000FC7" w:rsidRDefault="00000FC7" w:rsidP="00000FC7">
      <w:pPr>
        <w:tabs>
          <w:tab w:val="center" w:pos="709"/>
        </w:tabs>
        <w:spacing w:after="0" w:line="360" w:lineRule="auto"/>
        <w:ind w:firstLine="709"/>
        <w:contextualSpacing/>
        <w:jc w:val="both"/>
        <w:rPr>
          <w:rFonts w:ascii="Times New Roman" w:hAnsi="Times New Roman"/>
          <w:sz w:val="28"/>
          <w:szCs w:val="28"/>
          <w:lang w:val="uk-UA"/>
        </w:rPr>
      </w:pPr>
      <w:r w:rsidRPr="00000FC7">
        <w:rPr>
          <w:rFonts w:ascii="Times New Roman" w:hAnsi="Times New Roman"/>
          <w:sz w:val="28"/>
          <w:szCs w:val="28"/>
          <w:lang w:val="uk-UA"/>
        </w:rPr>
        <w:t>Доведена низька інформативність клінічного аналізу крові у діагностиці післяопераційних абсцесів. Уточнено дані імунологічної депресії у пацієнтів з післяопераційними абсцесами черевної порожнини: «</w:t>
      </w:r>
      <w:proofErr w:type="spellStart"/>
      <w:r w:rsidRPr="00000FC7">
        <w:rPr>
          <w:rFonts w:ascii="Times New Roman" w:hAnsi="Times New Roman"/>
          <w:sz w:val="28"/>
          <w:szCs w:val="28"/>
          <w:lang w:val="uk-UA"/>
        </w:rPr>
        <w:t>псевдонормальний</w:t>
      </w:r>
      <w:proofErr w:type="spellEnd"/>
      <w:r w:rsidRPr="00000FC7">
        <w:rPr>
          <w:rFonts w:ascii="Times New Roman" w:hAnsi="Times New Roman"/>
          <w:sz w:val="28"/>
          <w:szCs w:val="28"/>
          <w:lang w:val="uk-UA"/>
        </w:rPr>
        <w:t xml:space="preserve">» рівень лейкоцитів зі збільшенням відносної кількості </w:t>
      </w:r>
      <w:proofErr w:type="spellStart"/>
      <w:r w:rsidRPr="00000FC7">
        <w:rPr>
          <w:rFonts w:ascii="Times New Roman" w:hAnsi="Times New Roman"/>
          <w:sz w:val="28"/>
          <w:szCs w:val="28"/>
          <w:lang w:val="uk-UA"/>
        </w:rPr>
        <w:t>паличкоядерних</w:t>
      </w:r>
      <w:proofErr w:type="spellEnd"/>
      <w:r w:rsidRPr="00000FC7">
        <w:rPr>
          <w:rFonts w:ascii="Times New Roman" w:hAnsi="Times New Roman"/>
          <w:sz w:val="28"/>
          <w:szCs w:val="28"/>
          <w:lang w:val="uk-UA"/>
        </w:rPr>
        <w:t xml:space="preserve"> </w:t>
      </w:r>
      <w:proofErr w:type="spellStart"/>
      <w:r w:rsidRPr="00000FC7">
        <w:rPr>
          <w:rFonts w:ascii="Times New Roman" w:hAnsi="Times New Roman"/>
          <w:sz w:val="28"/>
          <w:szCs w:val="28"/>
          <w:lang w:val="uk-UA"/>
        </w:rPr>
        <w:t>нейтрофілів</w:t>
      </w:r>
      <w:proofErr w:type="spellEnd"/>
      <w:r w:rsidRPr="00000FC7">
        <w:rPr>
          <w:rFonts w:ascii="Times New Roman" w:hAnsi="Times New Roman"/>
          <w:sz w:val="28"/>
          <w:szCs w:val="28"/>
          <w:lang w:val="uk-UA"/>
        </w:rPr>
        <w:t xml:space="preserve">; найнижча частота нейтрофільозу; зменшення абсолютної кількості </w:t>
      </w:r>
      <w:proofErr w:type="spellStart"/>
      <w:r w:rsidRPr="00000FC7">
        <w:rPr>
          <w:rFonts w:ascii="Times New Roman" w:hAnsi="Times New Roman"/>
          <w:sz w:val="28"/>
          <w:szCs w:val="28"/>
          <w:lang w:val="uk-UA"/>
        </w:rPr>
        <w:t>нейтрофілів</w:t>
      </w:r>
      <w:proofErr w:type="spellEnd"/>
      <w:r w:rsidRPr="00000FC7">
        <w:rPr>
          <w:rFonts w:ascii="Times New Roman" w:hAnsi="Times New Roman"/>
          <w:sz w:val="28"/>
          <w:szCs w:val="28"/>
          <w:lang w:val="uk-UA"/>
        </w:rPr>
        <w:t xml:space="preserve"> та виснаження імунологічної реактивності </w:t>
      </w:r>
      <w:proofErr w:type="spellStart"/>
      <w:r w:rsidRPr="00000FC7">
        <w:rPr>
          <w:rFonts w:ascii="Times New Roman" w:hAnsi="Times New Roman"/>
          <w:sz w:val="28"/>
          <w:szCs w:val="28"/>
          <w:lang w:val="uk-UA"/>
        </w:rPr>
        <w:t>макрофагальної</w:t>
      </w:r>
      <w:proofErr w:type="spellEnd"/>
      <w:r w:rsidRPr="00000FC7">
        <w:rPr>
          <w:rFonts w:ascii="Times New Roman" w:hAnsi="Times New Roman"/>
          <w:sz w:val="28"/>
          <w:szCs w:val="28"/>
          <w:lang w:val="uk-UA"/>
        </w:rPr>
        <w:t xml:space="preserve"> ланки імунітету після хірургічного лікування. </w:t>
      </w:r>
    </w:p>
    <w:p w:rsidR="00000FC7" w:rsidRPr="00000FC7" w:rsidRDefault="00000FC7" w:rsidP="00000FC7">
      <w:pPr>
        <w:tabs>
          <w:tab w:val="center" w:pos="709"/>
        </w:tabs>
        <w:spacing w:after="0" w:line="360" w:lineRule="auto"/>
        <w:ind w:firstLine="709"/>
        <w:contextualSpacing/>
        <w:jc w:val="both"/>
        <w:rPr>
          <w:rFonts w:ascii="Times New Roman" w:eastAsia="Times New Roman" w:hAnsi="Times New Roman"/>
          <w:sz w:val="28"/>
          <w:szCs w:val="28"/>
          <w:lang w:val="uk-UA" w:eastAsia="uk-UA"/>
        </w:rPr>
      </w:pPr>
      <w:r w:rsidRPr="00000FC7">
        <w:rPr>
          <w:rFonts w:ascii="Times New Roman" w:hAnsi="Times New Roman"/>
          <w:spacing w:val="-5"/>
          <w:sz w:val="28"/>
          <w:szCs w:val="28"/>
          <w:lang w:val="uk-UA"/>
        </w:rPr>
        <w:t>Уперше встан</w:t>
      </w:r>
      <w:r>
        <w:rPr>
          <w:rFonts w:ascii="Times New Roman" w:hAnsi="Times New Roman"/>
          <w:spacing w:val="-5"/>
          <w:sz w:val="28"/>
          <w:szCs w:val="28"/>
          <w:lang w:val="uk-UA"/>
        </w:rPr>
        <w:t>о</w:t>
      </w:r>
      <w:r w:rsidRPr="00000FC7">
        <w:rPr>
          <w:rFonts w:ascii="Times New Roman" w:hAnsi="Times New Roman"/>
          <w:spacing w:val="-5"/>
          <w:sz w:val="28"/>
          <w:szCs w:val="28"/>
          <w:lang w:val="uk-UA"/>
        </w:rPr>
        <w:t xml:space="preserve">влено дані щодо взаємозв’язків про- та протизапальної </w:t>
      </w:r>
      <w:proofErr w:type="spellStart"/>
      <w:r w:rsidRPr="00000FC7">
        <w:rPr>
          <w:rFonts w:ascii="Times New Roman" w:hAnsi="Times New Roman"/>
          <w:spacing w:val="-5"/>
          <w:sz w:val="28"/>
          <w:szCs w:val="28"/>
          <w:lang w:val="uk-UA"/>
        </w:rPr>
        <w:t>цитокінової</w:t>
      </w:r>
      <w:proofErr w:type="spellEnd"/>
      <w:r w:rsidRPr="00000FC7">
        <w:rPr>
          <w:rFonts w:ascii="Times New Roman" w:hAnsi="Times New Roman"/>
          <w:spacing w:val="-5"/>
          <w:sz w:val="28"/>
          <w:szCs w:val="28"/>
          <w:lang w:val="uk-UA"/>
        </w:rPr>
        <w:t xml:space="preserve"> реакції</w:t>
      </w:r>
      <w:r w:rsidRPr="00000FC7">
        <w:rPr>
          <w:rFonts w:ascii="Times New Roman" w:hAnsi="Times New Roman"/>
          <w:sz w:val="28"/>
          <w:szCs w:val="28"/>
          <w:lang w:val="uk-UA"/>
        </w:rPr>
        <w:t xml:space="preserve"> при післяопераційних абсцесах черевної порожнини: наявність позитивного та негативного кореляційних зв’язків між ІЛ-10 сироватки крові та показниками загального аналізу крові, відсутність жодних зв’язків між показниками клінічного аналізу крові та ІЛ-8.</w:t>
      </w:r>
      <w:r w:rsidRPr="00000FC7">
        <w:rPr>
          <w:rFonts w:ascii="Times New Roman" w:hAnsi="Times New Roman"/>
          <w:spacing w:val="-5"/>
          <w:sz w:val="28"/>
          <w:szCs w:val="28"/>
          <w:lang w:val="uk-UA"/>
        </w:rPr>
        <w:t xml:space="preserve"> Уточнено наукові дані щодо траєкторій змін про- та протизапальної </w:t>
      </w:r>
      <w:proofErr w:type="spellStart"/>
      <w:r w:rsidRPr="00000FC7">
        <w:rPr>
          <w:rFonts w:ascii="Times New Roman" w:hAnsi="Times New Roman"/>
          <w:spacing w:val="-5"/>
          <w:sz w:val="28"/>
          <w:szCs w:val="28"/>
          <w:lang w:val="uk-UA"/>
        </w:rPr>
        <w:t>цитокінової</w:t>
      </w:r>
      <w:proofErr w:type="spellEnd"/>
      <w:r w:rsidRPr="00000FC7">
        <w:rPr>
          <w:rFonts w:ascii="Times New Roman" w:hAnsi="Times New Roman"/>
          <w:spacing w:val="-5"/>
          <w:sz w:val="28"/>
          <w:szCs w:val="28"/>
          <w:lang w:val="uk-UA"/>
        </w:rPr>
        <w:t xml:space="preserve"> реакцій у периопераційний період при лікуванні післяопераційних абсцесів. Визначено достовірне зменшення </w:t>
      </w:r>
      <w:r w:rsidRPr="00000FC7">
        <w:rPr>
          <w:rFonts w:ascii="Times New Roman" w:hAnsi="Times New Roman"/>
          <w:sz w:val="28"/>
          <w:szCs w:val="28"/>
          <w:lang w:val="uk-UA"/>
        </w:rPr>
        <w:t>ІЛ-8 на 5-7 добу раннього післяопераційного періоду у</w:t>
      </w:r>
      <w:r w:rsidRPr="00000FC7">
        <w:rPr>
          <w:rStyle w:val="tlid-translation"/>
          <w:rFonts w:ascii="Times New Roman" w:hAnsi="Times New Roman"/>
          <w:sz w:val="28"/>
          <w:szCs w:val="28"/>
          <w:lang w:val="uk-UA"/>
        </w:rPr>
        <w:t xml:space="preserve"> 70,8% пацієнтів з післяопераційними абсцесами черевної порожнини, та у 73% пацієнтів, яким проводилося застосування міні-</w:t>
      </w:r>
      <w:proofErr w:type="spellStart"/>
      <w:r w:rsidRPr="00000FC7">
        <w:rPr>
          <w:rStyle w:val="tlid-translation"/>
          <w:rFonts w:ascii="Times New Roman" w:hAnsi="Times New Roman"/>
          <w:sz w:val="28"/>
          <w:szCs w:val="28"/>
          <w:lang w:val="uk-UA"/>
        </w:rPr>
        <w:t>інвазивних</w:t>
      </w:r>
      <w:proofErr w:type="spellEnd"/>
      <w:r w:rsidRPr="00000FC7">
        <w:rPr>
          <w:rStyle w:val="tlid-translation"/>
          <w:rFonts w:ascii="Times New Roman" w:hAnsi="Times New Roman"/>
          <w:sz w:val="28"/>
          <w:szCs w:val="28"/>
          <w:lang w:val="uk-UA"/>
        </w:rPr>
        <w:t xml:space="preserve"> технологій, </w:t>
      </w:r>
      <w:r w:rsidRPr="00000FC7">
        <w:rPr>
          <w:rFonts w:ascii="Times New Roman" w:hAnsi="Times New Roman"/>
          <w:sz w:val="28"/>
          <w:szCs w:val="28"/>
          <w:lang w:val="uk-UA"/>
        </w:rPr>
        <w:lastRenderedPageBreak/>
        <w:t>що пов’язано з тривалим запаленням та збільшенням продукції ІЛ-8 у вогнищі запалення та ймовірною меншою хірургічною травматизацією. Уперше визначено діагностично-прогностичні показники формування післяопераційних абсцесів з високими показниками чутливості та специфічності:</w:t>
      </w:r>
      <w:r w:rsidRPr="00000FC7">
        <w:rPr>
          <w:rFonts w:ascii="Times New Roman" w:eastAsia="Times New Roman" w:hAnsi="Times New Roman"/>
          <w:sz w:val="28"/>
          <w:szCs w:val="28"/>
          <w:lang w:val="uk-UA" w:eastAsia="uk-UA"/>
        </w:rPr>
        <w:t xml:space="preserve"> р</w:t>
      </w:r>
      <w:r w:rsidRPr="00000FC7">
        <w:rPr>
          <w:rFonts w:ascii="Times New Roman" w:hAnsi="Times New Roman"/>
          <w:sz w:val="28"/>
          <w:szCs w:val="28"/>
          <w:lang w:val="uk-UA"/>
        </w:rPr>
        <w:t xml:space="preserve">івні ІЛ-8 у сироватці крові </w:t>
      </w:r>
      <w:r w:rsidRPr="00000FC7">
        <w:rPr>
          <w:rFonts w:ascii="Times New Roman" w:hAnsi="Times New Roman"/>
          <w:w w:val="105"/>
          <w:sz w:val="28"/>
          <w:szCs w:val="28"/>
          <w:lang w:val="uk-UA"/>
        </w:rPr>
        <w:t xml:space="preserve">49,71 – 64,4 </w:t>
      </w:r>
      <w:proofErr w:type="spellStart"/>
      <w:r w:rsidRPr="00000FC7">
        <w:rPr>
          <w:rFonts w:ascii="Times New Roman" w:hAnsi="Times New Roman"/>
          <w:w w:val="105"/>
          <w:sz w:val="28"/>
          <w:szCs w:val="28"/>
          <w:lang w:val="uk-UA"/>
        </w:rPr>
        <w:t>пг</w:t>
      </w:r>
      <w:proofErr w:type="spellEnd"/>
      <w:r w:rsidRPr="00000FC7">
        <w:rPr>
          <w:rFonts w:ascii="Times New Roman" w:hAnsi="Times New Roman"/>
          <w:w w:val="105"/>
          <w:sz w:val="28"/>
          <w:szCs w:val="28"/>
          <w:lang w:val="uk-UA"/>
        </w:rPr>
        <w:t xml:space="preserve"> / мл, ІЛ-10 - 4,87 - 6,78 </w:t>
      </w:r>
      <w:proofErr w:type="spellStart"/>
      <w:r w:rsidRPr="00000FC7">
        <w:rPr>
          <w:rFonts w:ascii="Times New Roman" w:hAnsi="Times New Roman"/>
          <w:w w:val="105"/>
          <w:sz w:val="28"/>
          <w:szCs w:val="28"/>
          <w:lang w:val="uk-UA"/>
        </w:rPr>
        <w:t>пг</w:t>
      </w:r>
      <w:proofErr w:type="spellEnd"/>
      <w:r w:rsidRPr="00000FC7">
        <w:rPr>
          <w:rFonts w:ascii="Times New Roman" w:hAnsi="Times New Roman"/>
          <w:w w:val="105"/>
          <w:sz w:val="28"/>
          <w:szCs w:val="28"/>
          <w:lang w:val="uk-UA"/>
        </w:rPr>
        <w:t xml:space="preserve"> / мл </w:t>
      </w:r>
      <w:r w:rsidRPr="00000FC7">
        <w:rPr>
          <w:rFonts w:ascii="Times New Roman" w:hAnsi="Times New Roman"/>
          <w:sz w:val="28"/>
          <w:szCs w:val="28"/>
          <w:lang w:val="uk-UA"/>
        </w:rPr>
        <w:t xml:space="preserve">з високим показником чутливості (100%) та специфічності (58%). </w:t>
      </w:r>
    </w:p>
    <w:p w:rsidR="00000FC7" w:rsidRPr="00000FC7" w:rsidRDefault="00000FC7" w:rsidP="00000FC7">
      <w:pPr>
        <w:tabs>
          <w:tab w:val="center" w:pos="709"/>
        </w:tabs>
        <w:spacing w:after="0" w:line="360" w:lineRule="auto"/>
        <w:ind w:firstLine="709"/>
        <w:contextualSpacing/>
        <w:jc w:val="both"/>
        <w:rPr>
          <w:rFonts w:ascii="Times New Roman" w:eastAsia="Times New Roman" w:hAnsi="Times New Roman"/>
          <w:sz w:val="28"/>
          <w:szCs w:val="28"/>
          <w:lang w:val="uk-UA" w:eastAsia="uk-UA"/>
        </w:rPr>
      </w:pPr>
      <w:r w:rsidRPr="00000FC7">
        <w:rPr>
          <w:rFonts w:ascii="Times New Roman" w:eastAsia="Times New Roman" w:hAnsi="Times New Roman"/>
          <w:sz w:val="28"/>
          <w:szCs w:val="28"/>
          <w:lang w:val="uk-UA" w:eastAsia="uk-UA"/>
        </w:rPr>
        <w:t xml:space="preserve">З’ясовані провідні </w:t>
      </w:r>
      <w:r w:rsidRPr="00000FC7">
        <w:rPr>
          <w:rFonts w:ascii="Times New Roman" w:hAnsi="Times New Roman"/>
          <w:sz w:val="28"/>
          <w:szCs w:val="28"/>
          <w:lang w:val="uk-UA"/>
        </w:rPr>
        <w:t xml:space="preserve">збудники післяопераційних абсцесів, серед яких 86,6% були представники грам-негативної флори - </w:t>
      </w:r>
      <w:proofErr w:type="spellStart"/>
      <w:r w:rsidRPr="00000FC7">
        <w:rPr>
          <w:rFonts w:ascii="Times New Roman" w:hAnsi="Times New Roman"/>
          <w:i/>
          <w:sz w:val="28"/>
          <w:szCs w:val="28"/>
          <w:lang w:val="uk-UA"/>
        </w:rPr>
        <w:t>Escherihia</w:t>
      </w:r>
      <w:proofErr w:type="spellEnd"/>
      <w:r w:rsidRPr="00000FC7">
        <w:rPr>
          <w:rFonts w:ascii="Times New Roman" w:hAnsi="Times New Roman"/>
          <w:i/>
          <w:sz w:val="28"/>
          <w:szCs w:val="28"/>
          <w:lang w:val="uk-UA"/>
        </w:rPr>
        <w:t xml:space="preserve"> </w:t>
      </w:r>
      <w:proofErr w:type="spellStart"/>
      <w:r w:rsidRPr="00000FC7">
        <w:rPr>
          <w:rFonts w:ascii="Times New Roman" w:hAnsi="Times New Roman"/>
          <w:i/>
          <w:sz w:val="28"/>
          <w:szCs w:val="28"/>
          <w:lang w:val="uk-UA"/>
        </w:rPr>
        <w:t>Coli</w:t>
      </w:r>
      <w:proofErr w:type="spellEnd"/>
      <w:r w:rsidRPr="00000FC7">
        <w:rPr>
          <w:rFonts w:ascii="Times New Roman" w:hAnsi="Times New Roman"/>
          <w:i/>
          <w:sz w:val="28"/>
          <w:szCs w:val="28"/>
          <w:lang w:val="uk-UA"/>
        </w:rPr>
        <w:t xml:space="preserve">, </w:t>
      </w:r>
      <w:proofErr w:type="spellStart"/>
      <w:r w:rsidRPr="00000FC7">
        <w:rPr>
          <w:rFonts w:ascii="Times New Roman" w:hAnsi="Times New Roman"/>
          <w:i/>
          <w:sz w:val="28"/>
          <w:szCs w:val="28"/>
          <w:lang w:val="uk-UA"/>
        </w:rPr>
        <w:t>Enterobacter</w:t>
      </w:r>
      <w:proofErr w:type="spellEnd"/>
      <w:r w:rsidRPr="00000FC7">
        <w:rPr>
          <w:rFonts w:ascii="Times New Roman" w:hAnsi="Times New Roman"/>
          <w:i/>
          <w:sz w:val="28"/>
          <w:szCs w:val="28"/>
          <w:lang w:val="uk-UA"/>
        </w:rPr>
        <w:t xml:space="preserve"> (</w:t>
      </w:r>
      <w:proofErr w:type="spellStart"/>
      <w:r w:rsidRPr="00000FC7">
        <w:rPr>
          <w:rFonts w:ascii="Times New Roman" w:hAnsi="Times New Roman"/>
          <w:i/>
          <w:sz w:val="28"/>
          <w:szCs w:val="28"/>
          <w:lang w:val="uk-UA"/>
        </w:rPr>
        <w:t>Klebsiella</w:t>
      </w:r>
      <w:proofErr w:type="spellEnd"/>
      <w:r w:rsidRPr="00000FC7">
        <w:rPr>
          <w:rFonts w:ascii="Times New Roman" w:hAnsi="Times New Roman"/>
          <w:i/>
          <w:sz w:val="28"/>
          <w:szCs w:val="28"/>
          <w:lang w:val="uk-UA"/>
        </w:rPr>
        <w:t xml:space="preserve">) </w:t>
      </w:r>
      <w:proofErr w:type="spellStart"/>
      <w:r w:rsidRPr="00000FC7">
        <w:rPr>
          <w:rFonts w:ascii="Times New Roman" w:hAnsi="Times New Roman"/>
          <w:i/>
          <w:sz w:val="28"/>
          <w:szCs w:val="28"/>
          <w:lang w:val="uk-UA"/>
        </w:rPr>
        <w:t>aerogenes</w:t>
      </w:r>
      <w:proofErr w:type="spellEnd"/>
      <w:r w:rsidRPr="00000FC7">
        <w:rPr>
          <w:rFonts w:ascii="Times New Roman" w:hAnsi="Times New Roman"/>
          <w:i/>
          <w:sz w:val="28"/>
          <w:szCs w:val="28"/>
          <w:lang w:val="uk-UA"/>
        </w:rPr>
        <w:t xml:space="preserve">, </w:t>
      </w:r>
      <w:proofErr w:type="spellStart"/>
      <w:r w:rsidRPr="00000FC7">
        <w:rPr>
          <w:rFonts w:ascii="Times New Roman" w:hAnsi="Times New Roman"/>
          <w:i/>
          <w:iCs/>
          <w:sz w:val="28"/>
          <w:szCs w:val="28"/>
          <w:lang w:val="uk-UA"/>
        </w:rPr>
        <w:t>Pseudomonas</w:t>
      </w:r>
      <w:proofErr w:type="spellEnd"/>
      <w:r w:rsidRPr="00000FC7">
        <w:rPr>
          <w:rFonts w:ascii="Times New Roman" w:hAnsi="Times New Roman"/>
          <w:i/>
          <w:iCs/>
          <w:sz w:val="28"/>
          <w:szCs w:val="28"/>
          <w:lang w:val="uk-UA"/>
        </w:rPr>
        <w:t xml:space="preserve"> </w:t>
      </w:r>
      <w:proofErr w:type="spellStart"/>
      <w:r w:rsidRPr="00000FC7">
        <w:rPr>
          <w:rFonts w:ascii="Times New Roman" w:hAnsi="Times New Roman"/>
          <w:i/>
          <w:iCs/>
          <w:sz w:val="28"/>
          <w:szCs w:val="28"/>
          <w:lang w:val="uk-UA"/>
        </w:rPr>
        <w:t>aeruginosa</w:t>
      </w:r>
      <w:proofErr w:type="spellEnd"/>
      <w:r w:rsidRPr="00000FC7">
        <w:rPr>
          <w:rFonts w:ascii="Times New Roman" w:hAnsi="Times New Roman"/>
          <w:i/>
          <w:iCs/>
          <w:sz w:val="28"/>
          <w:szCs w:val="28"/>
          <w:lang w:val="uk-UA"/>
        </w:rPr>
        <w:t xml:space="preserve">, </w:t>
      </w:r>
      <w:proofErr w:type="spellStart"/>
      <w:r w:rsidRPr="00000FC7">
        <w:rPr>
          <w:rFonts w:ascii="Times New Roman" w:hAnsi="Times New Roman"/>
          <w:i/>
          <w:sz w:val="28"/>
          <w:szCs w:val="28"/>
          <w:lang w:val="uk-UA"/>
        </w:rPr>
        <w:t>Enterobacter</w:t>
      </w:r>
      <w:proofErr w:type="spellEnd"/>
      <w:r w:rsidRPr="00000FC7">
        <w:rPr>
          <w:rFonts w:ascii="Times New Roman" w:hAnsi="Times New Roman"/>
          <w:i/>
          <w:sz w:val="28"/>
          <w:szCs w:val="28"/>
          <w:lang w:val="uk-UA"/>
        </w:rPr>
        <w:t xml:space="preserve"> </w:t>
      </w:r>
      <w:proofErr w:type="spellStart"/>
      <w:r w:rsidRPr="00000FC7">
        <w:rPr>
          <w:rFonts w:ascii="Times New Roman" w:hAnsi="Times New Roman"/>
          <w:i/>
          <w:sz w:val="28"/>
          <w:szCs w:val="28"/>
          <w:lang w:val="uk-UA"/>
        </w:rPr>
        <w:t>spp</w:t>
      </w:r>
      <w:proofErr w:type="spellEnd"/>
      <w:r w:rsidRPr="00000FC7">
        <w:rPr>
          <w:rFonts w:ascii="Times New Roman" w:hAnsi="Times New Roman"/>
          <w:i/>
          <w:sz w:val="28"/>
          <w:szCs w:val="28"/>
          <w:lang w:val="uk-UA"/>
        </w:rPr>
        <w:t xml:space="preserve">, </w:t>
      </w:r>
      <w:proofErr w:type="spellStart"/>
      <w:r w:rsidRPr="00000FC7">
        <w:rPr>
          <w:rFonts w:ascii="Times New Roman" w:hAnsi="Times New Roman"/>
          <w:i/>
          <w:sz w:val="28"/>
          <w:szCs w:val="28"/>
          <w:lang w:val="uk-UA"/>
        </w:rPr>
        <w:t>Edwardsiella</w:t>
      </w:r>
      <w:proofErr w:type="spellEnd"/>
      <w:r w:rsidRPr="00000FC7">
        <w:rPr>
          <w:rFonts w:ascii="Times New Roman" w:hAnsi="Times New Roman"/>
          <w:i/>
          <w:sz w:val="28"/>
          <w:szCs w:val="28"/>
          <w:lang w:val="uk-UA"/>
        </w:rPr>
        <w:t xml:space="preserve"> </w:t>
      </w:r>
      <w:proofErr w:type="spellStart"/>
      <w:r w:rsidRPr="00000FC7">
        <w:rPr>
          <w:rFonts w:ascii="Times New Roman" w:hAnsi="Times New Roman"/>
          <w:i/>
          <w:sz w:val="28"/>
          <w:szCs w:val="28"/>
          <w:lang w:val="uk-UA"/>
        </w:rPr>
        <w:t>tarda</w:t>
      </w:r>
      <w:proofErr w:type="spellEnd"/>
      <w:r w:rsidRPr="00000FC7">
        <w:rPr>
          <w:rFonts w:ascii="Times New Roman" w:hAnsi="Times New Roman"/>
          <w:i/>
          <w:sz w:val="28"/>
          <w:szCs w:val="28"/>
          <w:lang w:val="uk-UA"/>
        </w:rPr>
        <w:t xml:space="preserve">, </w:t>
      </w:r>
      <w:proofErr w:type="spellStart"/>
      <w:r w:rsidRPr="00000FC7">
        <w:rPr>
          <w:rFonts w:ascii="Times New Roman" w:hAnsi="Times New Roman"/>
          <w:i/>
          <w:sz w:val="28"/>
          <w:szCs w:val="28"/>
          <w:lang w:val="uk-UA"/>
        </w:rPr>
        <w:t>Klebsiella</w:t>
      </w:r>
      <w:proofErr w:type="spellEnd"/>
      <w:r w:rsidRPr="00000FC7">
        <w:rPr>
          <w:rFonts w:ascii="Times New Roman" w:hAnsi="Times New Roman"/>
          <w:i/>
          <w:sz w:val="28"/>
          <w:szCs w:val="28"/>
          <w:lang w:val="uk-UA"/>
        </w:rPr>
        <w:t xml:space="preserve"> </w:t>
      </w:r>
      <w:proofErr w:type="spellStart"/>
      <w:r w:rsidRPr="00000FC7">
        <w:rPr>
          <w:rFonts w:ascii="Times New Roman" w:hAnsi="Times New Roman"/>
          <w:i/>
          <w:sz w:val="28"/>
          <w:szCs w:val="28"/>
          <w:lang w:val="uk-UA"/>
        </w:rPr>
        <w:t>spp</w:t>
      </w:r>
      <w:proofErr w:type="spellEnd"/>
      <w:r w:rsidRPr="00000FC7">
        <w:rPr>
          <w:rFonts w:ascii="Times New Roman" w:hAnsi="Times New Roman"/>
          <w:i/>
          <w:sz w:val="28"/>
          <w:szCs w:val="28"/>
          <w:lang w:val="uk-UA"/>
        </w:rPr>
        <w:t xml:space="preserve">. </w:t>
      </w:r>
      <w:r w:rsidRPr="00000FC7">
        <w:rPr>
          <w:rFonts w:ascii="Times New Roman" w:hAnsi="Times New Roman"/>
          <w:sz w:val="28"/>
          <w:szCs w:val="28"/>
          <w:lang w:val="uk-UA"/>
        </w:rPr>
        <w:t xml:space="preserve">Визначено частоту грам-негативної резистентної до антибактеріальної терапії флори (9,7%). Загалом у 34,1% пацієнтів з внутрішньочеревними інфекціями зареєстровано поєднання бактеріальної флори, а у 21,9% пацієнтів збудників не виявлено, що вимагає </w:t>
      </w:r>
      <w:r w:rsidRPr="00000FC7">
        <w:rPr>
          <w:rStyle w:val="tlid-translation"/>
          <w:rFonts w:ascii="Times New Roman" w:hAnsi="Times New Roman"/>
          <w:sz w:val="28"/>
          <w:szCs w:val="28"/>
          <w:lang w:val="uk-UA"/>
        </w:rPr>
        <w:t>проведення інфекційного контролю в хірургічному стаціонарі.</w:t>
      </w:r>
      <w:r w:rsidRPr="00000FC7">
        <w:rPr>
          <w:rFonts w:ascii="Times New Roman" w:eastAsia="Times New Roman" w:hAnsi="Times New Roman"/>
          <w:sz w:val="28"/>
          <w:szCs w:val="28"/>
          <w:lang w:val="uk-UA" w:eastAsia="uk-UA"/>
        </w:rPr>
        <w:t xml:space="preserve"> Найчастішим режимом антибактеріальної терапії у пацієнтів з післяопераційними абсцесами була </w:t>
      </w:r>
      <w:proofErr w:type="spellStart"/>
      <w:r w:rsidRPr="00000FC7">
        <w:rPr>
          <w:rFonts w:ascii="Times New Roman" w:eastAsia="Times New Roman" w:hAnsi="Times New Roman"/>
          <w:sz w:val="28"/>
          <w:szCs w:val="28"/>
          <w:lang w:val="uk-UA" w:eastAsia="uk-UA"/>
        </w:rPr>
        <w:t>бітерапія</w:t>
      </w:r>
      <w:proofErr w:type="spellEnd"/>
      <w:r w:rsidRPr="00000FC7">
        <w:rPr>
          <w:rFonts w:ascii="Times New Roman" w:eastAsia="Times New Roman" w:hAnsi="Times New Roman"/>
          <w:sz w:val="28"/>
          <w:szCs w:val="28"/>
          <w:lang w:val="uk-UA" w:eastAsia="uk-UA"/>
        </w:rPr>
        <w:t xml:space="preserve"> у комбінації антибіотика </w:t>
      </w:r>
      <w:proofErr w:type="spellStart"/>
      <w:r w:rsidRPr="00000FC7">
        <w:rPr>
          <w:rFonts w:ascii="Times New Roman" w:eastAsia="Times New Roman" w:hAnsi="Times New Roman"/>
          <w:sz w:val="28"/>
          <w:szCs w:val="28"/>
          <w:lang w:val="uk-UA" w:eastAsia="uk-UA"/>
        </w:rPr>
        <w:t>цефалоспоринового</w:t>
      </w:r>
      <w:proofErr w:type="spellEnd"/>
      <w:r w:rsidRPr="00000FC7">
        <w:rPr>
          <w:rFonts w:ascii="Times New Roman" w:eastAsia="Times New Roman" w:hAnsi="Times New Roman"/>
          <w:sz w:val="28"/>
          <w:szCs w:val="28"/>
          <w:lang w:val="uk-UA" w:eastAsia="uk-UA"/>
        </w:rPr>
        <w:t xml:space="preserve"> або </w:t>
      </w:r>
      <w:proofErr w:type="spellStart"/>
      <w:r w:rsidRPr="00000FC7">
        <w:rPr>
          <w:rFonts w:ascii="Times New Roman" w:eastAsia="Times New Roman" w:hAnsi="Times New Roman"/>
          <w:sz w:val="28"/>
          <w:szCs w:val="28"/>
          <w:lang w:val="uk-UA" w:eastAsia="uk-UA"/>
        </w:rPr>
        <w:t>фторхінолонового</w:t>
      </w:r>
      <w:proofErr w:type="spellEnd"/>
      <w:r w:rsidRPr="00000FC7">
        <w:rPr>
          <w:rFonts w:ascii="Times New Roman" w:eastAsia="Times New Roman" w:hAnsi="Times New Roman"/>
          <w:sz w:val="28"/>
          <w:szCs w:val="28"/>
          <w:lang w:val="uk-UA" w:eastAsia="uk-UA"/>
        </w:rPr>
        <w:t xml:space="preserve"> ряду з </w:t>
      </w:r>
      <w:proofErr w:type="spellStart"/>
      <w:r w:rsidRPr="00000FC7">
        <w:rPr>
          <w:rFonts w:ascii="Times New Roman" w:eastAsia="Times New Roman" w:hAnsi="Times New Roman"/>
          <w:sz w:val="28"/>
          <w:szCs w:val="28"/>
          <w:lang w:val="uk-UA" w:eastAsia="uk-UA"/>
        </w:rPr>
        <w:t>метронідазолом</w:t>
      </w:r>
      <w:proofErr w:type="spellEnd"/>
      <w:r w:rsidRPr="00000FC7">
        <w:rPr>
          <w:rFonts w:ascii="Times New Roman" w:eastAsia="Times New Roman" w:hAnsi="Times New Roman"/>
          <w:sz w:val="28"/>
          <w:szCs w:val="28"/>
          <w:lang w:val="uk-UA" w:eastAsia="uk-UA"/>
        </w:rPr>
        <w:t xml:space="preserve">. </w:t>
      </w:r>
    </w:p>
    <w:p w:rsidR="00000FC7" w:rsidRPr="00000FC7" w:rsidRDefault="00000FC7" w:rsidP="00000FC7">
      <w:pPr>
        <w:tabs>
          <w:tab w:val="center" w:pos="709"/>
        </w:tabs>
        <w:spacing w:after="0" w:line="360" w:lineRule="auto"/>
        <w:ind w:firstLine="709"/>
        <w:contextualSpacing/>
        <w:jc w:val="both"/>
        <w:rPr>
          <w:rFonts w:ascii="Times New Roman" w:hAnsi="Times New Roman"/>
          <w:sz w:val="28"/>
          <w:szCs w:val="28"/>
          <w:lang w:val="uk-UA"/>
        </w:rPr>
      </w:pPr>
      <w:r w:rsidRPr="00000FC7">
        <w:rPr>
          <w:rFonts w:ascii="Times New Roman" w:eastAsia="Times New Roman" w:hAnsi="Times New Roman"/>
          <w:sz w:val="28"/>
          <w:szCs w:val="28"/>
          <w:lang w:val="uk-UA" w:eastAsia="uk-UA"/>
        </w:rPr>
        <w:t>Доведено, що л</w:t>
      </w:r>
      <w:r w:rsidRPr="00000FC7">
        <w:rPr>
          <w:rStyle w:val="tlid-translation"/>
          <w:rFonts w:ascii="Times New Roman" w:hAnsi="Times New Roman"/>
          <w:sz w:val="28"/>
          <w:szCs w:val="28"/>
          <w:lang w:val="uk-UA"/>
        </w:rPr>
        <w:t xml:space="preserve">ікування післяопераційних абсцесів черевної порожнини передбачає адекватний контроль над патологічним вогнищем (аспірація та дренування абсцесу) та раннє призначення антибактеріальної терапії з урахуванням бактеріальної флори. </w:t>
      </w:r>
    </w:p>
    <w:p w:rsidR="00000FC7" w:rsidRPr="00000FC7" w:rsidRDefault="00000FC7" w:rsidP="00000FC7">
      <w:pPr>
        <w:tabs>
          <w:tab w:val="center" w:pos="709"/>
        </w:tabs>
        <w:spacing w:after="0" w:line="360" w:lineRule="auto"/>
        <w:ind w:firstLine="709"/>
        <w:contextualSpacing/>
        <w:jc w:val="both"/>
        <w:rPr>
          <w:rFonts w:ascii="Times New Roman" w:hAnsi="Times New Roman"/>
          <w:sz w:val="28"/>
          <w:szCs w:val="28"/>
          <w:lang w:val="uk-UA"/>
        </w:rPr>
      </w:pPr>
      <w:r w:rsidRPr="00000FC7">
        <w:rPr>
          <w:rFonts w:ascii="Times New Roman" w:hAnsi="Times New Roman"/>
          <w:sz w:val="28"/>
          <w:szCs w:val="28"/>
          <w:lang w:val="uk-UA"/>
        </w:rPr>
        <w:t xml:space="preserve">Визначена роль </w:t>
      </w:r>
      <w:proofErr w:type="spellStart"/>
      <w:r w:rsidRPr="00000FC7">
        <w:rPr>
          <w:rFonts w:ascii="Times New Roman" w:hAnsi="Times New Roman"/>
          <w:sz w:val="28"/>
          <w:szCs w:val="28"/>
          <w:lang w:val="uk-UA"/>
        </w:rPr>
        <w:t>черезшкірної</w:t>
      </w:r>
      <w:proofErr w:type="spellEnd"/>
      <w:r w:rsidRPr="00000FC7">
        <w:rPr>
          <w:rFonts w:ascii="Times New Roman" w:hAnsi="Times New Roman"/>
          <w:sz w:val="28"/>
          <w:szCs w:val="28"/>
          <w:lang w:val="uk-UA"/>
        </w:rPr>
        <w:t xml:space="preserve"> пункції та </w:t>
      </w:r>
      <w:proofErr w:type="spellStart"/>
      <w:r w:rsidRPr="00000FC7">
        <w:rPr>
          <w:rFonts w:ascii="Times New Roman" w:hAnsi="Times New Roman"/>
          <w:sz w:val="28"/>
          <w:szCs w:val="28"/>
          <w:lang w:val="uk-UA"/>
        </w:rPr>
        <w:t>черезшкірного</w:t>
      </w:r>
      <w:proofErr w:type="spellEnd"/>
      <w:r w:rsidRPr="00000FC7">
        <w:rPr>
          <w:rFonts w:ascii="Times New Roman" w:hAnsi="Times New Roman"/>
          <w:sz w:val="28"/>
          <w:szCs w:val="28"/>
          <w:lang w:val="uk-UA"/>
        </w:rPr>
        <w:t xml:space="preserve"> дренування під контролем УЗД та </w:t>
      </w:r>
      <w:proofErr w:type="spellStart"/>
      <w:r w:rsidRPr="00000FC7">
        <w:rPr>
          <w:rFonts w:ascii="Times New Roman" w:hAnsi="Times New Roman"/>
          <w:sz w:val="28"/>
          <w:szCs w:val="28"/>
          <w:lang w:val="uk-UA"/>
        </w:rPr>
        <w:t>лапароскопічного</w:t>
      </w:r>
      <w:proofErr w:type="spellEnd"/>
      <w:r w:rsidRPr="00000FC7">
        <w:rPr>
          <w:rFonts w:ascii="Times New Roman" w:hAnsi="Times New Roman"/>
          <w:sz w:val="28"/>
          <w:szCs w:val="28"/>
          <w:lang w:val="uk-UA"/>
        </w:rPr>
        <w:t xml:space="preserve"> дренування при лікуванні післяопераційних абсцесів черевної порожнини.</w:t>
      </w:r>
    </w:p>
    <w:p w:rsidR="00000FC7" w:rsidRPr="00000FC7" w:rsidRDefault="00000FC7" w:rsidP="00000FC7">
      <w:pPr>
        <w:tabs>
          <w:tab w:val="center" w:pos="709"/>
        </w:tabs>
        <w:spacing w:after="0" w:line="360" w:lineRule="auto"/>
        <w:ind w:firstLine="709"/>
        <w:contextualSpacing/>
        <w:jc w:val="both"/>
        <w:rPr>
          <w:rFonts w:ascii="Times New Roman" w:hAnsi="Times New Roman"/>
          <w:sz w:val="28"/>
          <w:szCs w:val="28"/>
          <w:lang w:val="uk-UA"/>
        </w:rPr>
      </w:pPr>
      <w:r w:rsidRPr="00000FC7">
        <w:rPr>
          <w:rFonts w:ascii="Times New Roman" w:hAnsi="Times New Roman"/>
          <w:sz w:val="28"/>
          <w:szCs w:val="28"/>
          <w:lang w:val="uk-UA"/>
        </w:rPr>
        <w:t xml:space="preserve">Проведене дослідження дозволило оптимізувати діагностичний процес післяопераційних абсцесів черевної порожнини. </w:t>
      </w:r>
    </w:p>
    <w:p w:rsidR="00000FC7" w:rsidRPr="00000FC7" w:rsidRDefault="00000FC7" w:rsidP="00000FC7">
      <w:pPr>
        <w:tabs>
          <w:tab w:val="center" w:pos="709"/>
        </w:tabs>
        <w:spacing w:after="0" w:line="360" w:lineRule="auto"/>
        <w:ind w:firstLine="709"/>
        <w:contextualSpacing/>
        <w:jc w:val="both"/>
        <w:rPr>
          <w:rFonts w:ascii="Times New Roman" w:eastAsia="Times New Roman" w:hAnsi="Times New Roman"/>
          <w:sz w:val="28"/>
          <w:szCs w:val="28"/>
          <w:lang w:val="uk-UA" w:eastAsia="uk-UA"/>
        </w:rPr>
      </w:pPr>
      <w:r w:rsidRPr="00000FC7">
        <w:rPr>
          <w:rFonts w:ascii="Times New Roman" w:hAnsi="Times New Roman"/>
          <w:sz w:val="28"/>
          <w:szCs w:val="28"/>
          <w:lang w:val="uk-UA"/>
        </w:rPr>
        <w:t>Обґрунтовано й розроблено алгоритм діагностики та показання до застосування міні-</w:t>
      </w:r>
      <w:proofErr w:type="spellStart"/>
      <w:r w:rsidRPr="00000FC7">
        <w:rPr>
          <w:rFonts w:ascii="Times New Roman" w:hAnsi="Times New Roman"/>
          <w:sz w:val="28"/>
          <w:szCs w:val="28"/>
          <w:lang w:val="uk-UA"/>
        </w:rPr>
        <w:t>інвазивних</w:t>
      </w:r>
      <w:proofErr w:type="spellEnd"/>
      <w:r w:rsidRPr="00000FC7">
        <w:rPr>
          <w:rFonts w:ascii="Times New Roman" w:hAnsi="Times New Roman"/>
          <w:sz w:val="28"/>
          <w:szCs w:val="28"/>
          <w:lang w:val="uk-UA"/>
        </w:rPr>
        <w:t xml:space="preserve"> технологій хірургічного лікування післяопераційних абсцесів черевної порожнини, який дозволяє </w:t>
      </w:r>
      <w:r w:rsidRPr="00000FC7">
        <w:rPr>
          <w:rFonts w:ascii="Times New Roman" w:hAnsi="Times New Roman"/>
          <w:sz w:val="28"/>
          <w:szCs w:val="28"/>
          <w:lang w:val="uk-UA"/>
        </w:rPr>
        <w:lastRenderedPageBreak/>
        <w:t xml:space="preserve">систематизувати уявлення практичних лікарів про сучасну хірургічну тактику лікування, скоротити час діагностичного пошуку. Доведена ефективність їх використання. </w:t>
      </w:r>
      <w:r w:rsidRPr="00000FC7">
        <w:rPr>
          <w:rFonts w:ascii="Times New Roman" w:eastAsia="Times New Roman" w:hAnsi="Times New Roman"/>
          <w:sz w:val="28"/>
          <w:szCs w:val="28"/>
          <w:lang w:val="uk-UA" w:eastAsia="uk-UA"/>
        </w:rPr>
        <w:t>Набули подальшого розвитку інноваційні елементи лікування післяопераційних абсцесів черевної порожнини.</w:t>
      </w:r>
    </w:p>
    <w:p w:rsidR="00000FC7" w:rsidRPr="00000FC7" w:rsidRDefault="00000FC7" w:rsidP="00000FC7">
      <w:pPr>
        <w:tabs>
          <w:tab w:val="center" w:pos="709"/>
        </w:tabs>
        <w:spacing w:after="0" w:line="360" w:lineRule="auto"/>
        <w:ind w:firstLine="709"/>
        <w:contextualSpacing/>
        <w:jc w:val="both"/>
        <w:rPr>
          <w:rFonts w:ascii="Times New Roman" w:eastAsia="Times New Roman" w:hAnsi="Times New Roman"/>
          <w:sz w:val="28"/>
          <w:szCs w:val="28"/>
          <w:lang w:val="uk-UA" w:eastAsia="uk-UA"/>
        </w:rPr>
      </w:pPr>
      <w:r w:rsidRPr="00000FC7">
        <w:rPr>
          <w:rFonts w:ascii="Times New Roman" w:eastAsia="Times New Roman" w:hAnsi="Times New Roman"/>
          <w:sz w:val="28"/>
          <w:szCs w:val="28"/>
          <w:lang w:val="uk-UA" w:eastAsia="uk-UA"/>
        </w:rPr>
        <w:t>Застосування міні-</w:t>
      </w:r>
      <w:proofErr w:type="spellStart"/>
      <w:r w:rsidRPr="00000FC7">
        <w:rPr>
          <w:rFonts w:ascii="Times New Roman" w:eastAsia="Times New Roman" w:hAnsi="Times New Roman"/>
          <w:sz w:val="28"/>
          <w:szCs w:val="28"/>
          <w:lang w:val="uk-UA" w:eastAsia="uk-UA"/>
        </w:rPr>
        <w:t>інвазивних</w:t>
      </w:r>
      <w:proofErr w:type="spellEnd"/>
      <w:r w:rsidRPr="00000FC7">
        <w:rPr>
          <w:rFonts w:ascii="Times New Roman" w:eastAsia="Times New Roman" w:hAnsi="Times New Roman"/>
          <w:sz w:val="28"/>
          <w:szCs w:val="28"/>
          <w:lang w:val="uk-UA" w:eastAsia="uk-UA"/>
        </w:rPr>
        <w:t xml:space="preserve"> технологій, а саме </w:t>
      </w:r>
      <w:proofErr w:type="spellStart"/>
      <w:r w:rsidRPr="00000FC7">
        <w:rPr>
          <w:rFonts w:ascii="Times New Roman" w:eastAsia="Times New Roman" w:hAnsi="Times New Roman"/>
          <w:sz w:val="28"/>
          <w:szCs w:val="28"/>
          <w:lang w:val="uk-UA" w:eastAsia="uk-UA"/>
        </w:rPr>
        <w:t>лапароскопії</w:t>
      </w:r>
      <w:proofErr w:type="spellEnd"/>
      <w:r w:rsidRPr="00000FC7">
        <w:rPr>
          <w:rFonts w:ascii="Times New Roman" w:eastAsia="Times New Roman" w:hAnsi="Times New Roman"/>
          <w:sz w:val="28"/>
          <w:szCs w:val="28"/>
          <w:lang w:val="uk-UA" w:eastAsia="uk-UA"/>
        </w:rPr>
        <w:t xml:space="preserve">, </w:t>
      </w:r>
      <w:proofErr w:type="spellStart"/>
      <w:r w:rsidRPr="00000FC7">
        <w:rPr>
          <w:rFonts w:ascii="Times New Roman" w:eastAsia="Times New Roman" w:hAnsi="Times New Roman"/>
          <w:sz w:val="28"/>
          <w:szCs w:val="28"/>
          <w:lang w:val="uk-UA" w:eastAsia="uk-UA"/>
        </w:rPr>
        <w:t>черезшкірної</w:t>
      </w:r>
      <w:proofErr w:type="spellEnd"/>
      <w:r w:rsidRPr="00000FC7">
        <w:rPr>
          <w:rFonts w:ascii="Times New Roman" w:eastAsia="Times New Roman" w:hAnsi="Times New Roman"/>
          <w:sz w:val="28"/>
          <w:szCs w:val="28"/>
          <w:lang w:val="uk-UA" w:eastAsia="uk-UA"/>
        </w:rPr>
        <w:t xml:space="preserve"> пункції, </w:t>
      </w:r>
      <w:proofErr w:type="spellStart"/>
      <w:r w:rsidRPr="00000FC7">
        <w:rPr>
          <w:rFonts w:ascii="Times New Roman" w:eastAsia="Times New Roman" w:hAnsi="Times New Roman"/>
          <w:sz w:val="28"/>
          <w:szCs w:val="28"/>
          <w:lang w:val="uk-UA" w:eastAsia="uk-UA"/>
        </w:rPr>
        <w:t>черезшкірного</w:t>
      </w:r>
      <w:proofErr w:type="spellEnd"/>
      <w:r w:rsidRPr="00000FC7">
        <w:rPr>
          <w:rFonts w:ascii="Times New Roman" w:eastAsia="Times New Roman" w:hAnsi="Times New Roman"/>
          <w:sz w:val="28"/>
          <w:szCs w:val="28"/>
          <w:lang w:val="uk-UA" w:eastAsia="uk-UA"/>
        </w:rPr>
        <w:t xml:space="preserve"> дренування порожнини абсцесу під контролем УЗД, є ефективним методом лікування післяопераційних абсцесів черевної порожнини; який дозволив покращити найближчі результати лікування; скорочує тривалість антибактеріальної терапії на дві доби; госпіталізацію на п’ять діб; частоту ускладнень, що підвищує якість життя пацієнта та зменшує </w:t>
      </w:r>
      <w:proofErr w:type="spellStart"/>
      <w:r w:rsidRPr="00000FC7">
        <w:rPr>
          <w:rFonts w:ascii="Times New Roman" w:eastAsia="Times New Roman" w:hAnsi="Times New Roman"/>
          <w:sz w:val="28"/>
          <w:szCs w:val="28"/>
          <w:lang w:val="uk-UA" w:eastAsia="uk-UA"/>
        </w:rPr>
        <w:t>дороговартісність</w:t>
      </w:r>
      <w:proofErr w:type="spellEnd"/>
      <w:r w:rsidRPr="00000FC7">
        <w:rPr>
          <w:rFonts w:ascii="Times New Roman" w:eastAsia="Times New Roman" w:hAnsi="Times New Roman"/>
          <w:sz w:val="28"/>
          <w:szCs w:val="28"/>
          <w:lang w:val="uk-UA" w:eastAsia="uk-UA"/>
        </w:rPr>
        <w:t xml:space="preserve"> лікування.</w:t>
      </w:r>
    </w:p>
    <w:p w:rsidR="00000FC7" w:rsidRPr="00000FC7" w:rsidRDefault="00000FC7" w:rsidP="00000FC7">
      <w:pPr>
        <w:spacing w:after="0" w:line="360" w:lineRule="auto"/>
        <w:ind w:firstLine="567"/>
        <w:contextualSpacing/>
        <w:jc w:val="both"/>
        <w:rPr>
          <w:rFonts w:ascii="Times New Roman" w:hAnsi="Times New Roman"/>
          <w:sz w:val="28"/>
          <w:szCs w:val="28"/>
          <w:lang w:val="uk-UA"/>
        </w:rPr>
      </w:pPr>
      <w:r w:rsidRPr="00000FC7">
        <w:rPr>
          <w:rFonts w:ascii="Times New Roman" w:hAnsi="Times New Roman"/>
          <w:b/>
          <w:sz w:val="28"/>
          <w:szCs w:val="28"/>
          <w:lang w:val="uk-UA"/>
        </w:rPr>
        <w:t>Ключові слова</w:t>
      </w:r>
      <w:r w:rsidRPr="00000FC7">
        <w:rPr>
          <w:rFonts w:ascii="Times New Roman" w:hAnsi="Times New Roman"/>
          <w:sz w:val="28"/>
          <w:szCs w:val="28"/>
          <w:lang w:val="uk-UA"/>
        </w:rPr>
        <w:t>: післяопераційні внутрішньочеревні абсцеси, інтерлейкін-8, інтерлейкін-10, міні-</w:t>
      </w:r>
      <w:proofErr w:type="spellStart"/>
      <w:r w:rsidRPr="00000FC7">
        <w:rPr>
          <w:rFonts w:ascii="Times New Roman" w:hAnsi="Times New Roman"/>
          <w:sz w:val="28"/>
          <w:szCs w:val="28"/>
          <w:lang w:val="uk-UA"/>
        </w:rPr>
        <w:t>інвазивні</w:t>
      </w:r>
      <w:proofErr w:type="spellEnd"/>
      <w:r w:rsidRPr="00000FC7">
        <w:rPr>
          <w:rFonts w:ascii="Times New Roman" w:hAnsi="Times New Roman"/>
          <w:sz w:val="28"/>
          <w:szCs w:val="28"/>
          <w:lang w:val="uk-UA"/>
        </w:rPr>
        <w:t xml:space="preserve"> технології</w:t>
      </w:r>
    </w:p>
    <w:p w:rsidR="00000FC7" w:rsidRPr="007D1A45" w:rsidRDefault="00000FC7" w:rsidP="00000FC7">
      <w:pPr>
        <w:spacing w:after="0" w:line="360" w:lineRule="auto"/>
        <w:ind w:firstLine="567"/>
        <w:contextualSpacing/>
        <w:jc w:val="center"/>
        <w:rPr>
          <w:rFonts w:ascii="Times New Roman" w:eastAsia="Times New Roman" w:hAnsi="Times New Roman" w:cs="Times New Roman"/>
          <w:b/>
          <w:sz w:val="28"/>
          <w:szCs w:val="28"/>
          <w:lang w:val="uk-UA" w:eastAsia="uk-UA"/>
        </w:rPr>
      </w:pPr>
      <w:r w:rsidRPr="007D1A45">
        <w:rPr>
          <w:rFonts w:ascii="Times New Roman" w:eastAsia="Times New Roman" w:hAnsi="Times New Roman" w:cs="Times New Roman"/>
          <w:b/>
          <w:sz w:val="28"/>
          <w:szCs w:val="28"/>
          <w:lang w:val="en" w:eastAsia="uk-UA"/>
        </w:rPr>
        <w:t>SUMMARY</w:t>
      </w:r>
    </w:p>
    <w:p w:rsidR="00000FC7" w:rsidRPr="00000FC7" w:rsidRDefault="00000FC7" w:rsidP="00000FC7">
      <w:pPr>
        <w:spacing w:after="0" w:line="360" w:lineRule="auto"/>
        <w:ind w:firstLine="708"/>
        <w:contextualSpacing/>
        <w:jc w:val="both"/>
        <w:rPr>
          <w:rFonts w:ascii="Times New Roman" w:hAnsi="Times New Roman" w:cs="Times New Roman"/>
          <w:sz w:val="28"/>
          <w:szCs w:val="28"/>
          <w:lang w:val="en-US"/>
        </w:rPr>
      </w:pPr>
      <w:r w:rsidRPr="00000FC7">
        <w:rPr>
          <w:rFonts w:ascii="Times New Roman" w:eastAsia="Times New Roman" w:hAnsi="Times New Roman" w:cs="Times New Roman"/>
          <w:i/>
          <w:sz w:val="28"/>
          <w:szCs w:val="28"/>
          <w:lang w:val="en-US" w:eastAsia="uk-UA"/>
        </w:rPr>
        <w:t>Riga A.С.</w:t>
      </w:r>
      <w:r w:rsidRPr="00000FC7">
        <w:rPr>
          <w:rFonts w:ascii="Times New Roman" w:eastAsia="Times New Roman" w:hAnsi="Times New Roman" w:cs="Times New Roman"/>
          <w:sz w:val="28"/>
          <w:szCs w:val="28"/>
          <w:lang w:val="en-US" w:eastAsia="uk-UA"/>
        </w:rPr>
        <w:t xml:space="preserve"> Management of postoperative intra-abdominal abscesses using mini-invasive technologies - Qualifying scientific work on the rights of the manuscript. </w:t>
      </w:r>
      <w:r w:rsidRPr="00000FC7">
        <w:rPr>
          <w:rFonts w:ascii="Times New Roman" w:hAnsi="Times New Roman" w:cs="Times New Roman"/>
          <w:sz w:val="28"/>
          <w:szCs w:val="28"/>
          <w:lang w:val="en-US"/>
        </w:rPr>
        <w:t xml:space="preserve">Thesis for the degree of a </w:t>
      </w:r>
      <w:r w:rsidRPr="00000FC7">
        <w:rPr>
          <w:rFonts w:ascii="Times New Roman" w:eastAsia="Times New Roman" w:hAnsi="Times New Roman" w:cs="Times New Roman"/>
          <w:sz w:val="28"/>
          <w:szCs w:val="28"/>
          <w:lang w:val="en-US" w:eastAsia="uk-UA"/>
        </w:rPr>
        <w:t xml:space="preserve">Doctor of Philosophy </w:t>
      </w:r>
      <w:r w:rsidRPr="00000FC7">
        <w:rPr>
          <w:rFonts w:ascii="Times New Roman" w:hAnsi="Times New Roman" w:cs="Times New Roman"/>
          <w:sz w:val="28"/>
          <w:szCs w:val="28"/>
          <w:lang w:val="en-US"/>
        </w:rPr>
        <w:t xml:space="preserve">in specialty </w:t>
      </w:r>
      <w:r w:rsidRPr="00000FC7">
        <w:rPr>
          <w:rFonts w:ascii="Times New Roman" w:hAnsi="Times New Roman" w:cs="Times New Roman"/>
          <w:iCs/>
          <w:sz w:val="28"/>
          <w:szCs w:val="28"/>
          <w:lang w:val="en-US"/>
        </w:rPr>
        <w:t>222 «Medicine» (</w:t>
      </w:r>
      <w:r w:rsidRPr="00000FC7">
        <w:rPr>
          <w:rFonts w:ascii="Times New Roman" w:hAnsi="Times New Roman" w:cs="Times New Roman"/>
          <w:sz w:val="28"/>
          <w:szCs w:val="28"/>
          <w:lang w:val="en-US"/>
        </w:rPr>
        <w:t>Surgery)</w:t>
      </w:r>
      <w:r w:rsidRPr="00000FC7">
        <w:rPr>
          <w:rFonts w:ascii="Times New Roman" w:eastAsia="Times New Roman" w:hAnsi="Times New Roman" w:cs="Times New Roman"/>
          <w:sz w:val="28"/>
          <w:szCs w:val="28"/>
          <w:lang w:val="en-US" w:eastAsia="uk-UA"/>
        </w:rPr>
        <w:t>. -</w:t>
      </w:r>
      <w:r w:rsidRPr="00000FC7">
        <w:rPr>
          <w:rFonts w:ascii="Times New Roman" w:hAnsi="Times New Roman" w:cs="Times New Roman"/>
          <w:sz w:val="28"/>
          <w:szCs w:val="28"/>
          <w:lang w:val="en-US"/>
        </w:rPr>
        <w:t xml:space="preserve"> </w:t>
      </w:r>
      <w:proofErr w:type="spellStart"/>
      <w:r w:rsidRPr="00000FC7">
        <w:rPr>
          <w:rFonts w:ascii="Times New Roman" w:hAnsi="Times New Roman" w:cs="Times New Roman"/>
          <w:sz w:val="28"/>
          <w:szCs w:val="28"/>
          <w:lang w:val="en-US"/>
        </w:rPr>
        <w:t>Kharkiv</w:t>
      </w:r>
      <w:proofErr w:type="spellEnd"/>
      <w:r w:rsidRPr="00000FC7">
        <w:rPr>
          <w:rFonts w:ascii="Times New Roman" w:hAnsi="Times New Roman" w:cs="Times New Roman"/>
          <w:sz w:val="28"/>
          <w:szCs w:val="28"/>
          <w:lang w:val="en-US"/>
        </w:rPr>
        <w:t xml:space="preserve"> National Medical University. - </w:t>
      </w:r>
      <w:proofErr w:type="spellStart"/>
      <w:r w:rsidRPr="00000FC7">
        <w:rPr>
          <w:rFonts w:ascii="Times New Roman" w:hAnsi="Times New Roman" w:cs="Times New Roman"/>
          <w:sz w:val="28"/>
          <w:szCs w:val="28"/>
          <w:lang w:val="en-US"/>
        </w:rPr>
        <w:t>Kharkiv</w:t>
      </w:r>
      <w:proofErr w:type="spellEnd"/>
      <w:r w:rsidRPr="00000FC7">
        <w:rPr>
          <w:rFonts w:ascii="Times New Roman" w:hAnsi="Times New Roman" w:cs="Times New Roman"/>
          <w:sz w:val="28"/>
          <w:szCs w:val="28"/>
          <w:lang w:val="en-US"/>
        </w:rPr>
        <w:t>, 2021.</w:t>
      </w:r>
    </w:p>
    <w:p w:rsidR="00B026B3" w:rsidRDefault="00000FC7" w:rsidP="00000FC7">
      <w:pPr>
        <w:spacing w:after="0" w:line="360" w:lineRule="auto"/>
        <w:ind w:firstLine="708"/>
        <w:contextualSpacing/>
        <w:jc w:val="both"/>
        <w:rPr>
          <w:rFonts w:ascii="Times New Roman" w:hAnsi="Times New Roman" w:cs="Times New Roman"/>
          <w:w w:val="105"/>
          <w:sz w:val="28"/>
          <w:szCs w:val="28"/>
          <w:lang w:val="en-US"/>
        </w:rPr>
      </w:pPr>
      <w:r w:rsidRPr="00000FC7">
        <w:rPr>
          <w:rStyle w:val="jlqj4b"/>
          <w:rFonts w:ascii="Times New Roman" w:hAnsi="Times New Roman" w:cs="Times New Roman"/>
          <w:sz w:val="28"/>
          <w:szCs w:val="28"/>
          <w:lang w:val="en-US"/>
        </w:rPr>
        <w:t xml:space="preserve">Supervisor: </w:t>
      </w:r>
      <w:proofErr w:type="spellStart"/>
      <w:r w:rsidRPr="00000FC7">
        <w:rPr>
          <w:rStyle w:val="jlqj4b"/>
          <w:rFonts w:ascii="Times New Roman" w:hAnsi="Times New Roman" w:cs="Times New Roman"/>
          <w:sz w:val="28"/>
          <w:szCs w:val="28"/>
          <w:lang w:val="en-US"/>
        </w:rPr>
        <w:t>Boyko</w:t>
      </w:r>
      <w:proofErr w:type="spellEnd"/>
      <w:r w:rsidRPr="00000FC7">
        <w:rPr>
          <w:rStyle w:val="jlqj4b"/>
          <w:rFonts w:ascii="Times New Roman" w:hAnsi="Times New Roman" w:cs="Times New Roman"/>
          <w:sz w:val="28"/>
          <w:szCs w:val="28"/>
          <w:lang w:val="en-US"/>
        </w:rPr>
        <w:t xml:space="preserve"> </w:t>
      </w:r>
      <w:proofErr w:type="spellStart"/>
      <w:r w:rsidRPr="00000FC7">
        <w:rPr>
          <w:rStyle w:val="jlqj4b"/>
          <w:rFonts w:ascii="Times New Roman" w:hAnsi="Times New Roman" w:cs="Times New Roman"/>
          <w:sz w:val="28"/>
          <w:szCs w:val="28"/>
          <w:lang w:val="en-US"/>
        </w:rPr>
        <w:t>Valerii</w:t>
      </w:r>
      <w:proofErr w:type="spellEnd"/>
      <w:r w:rsidRPr="00000FC7">
        <w:rPr>
          <w:rStyle w:val="jlqj4b"/>
          <w:rFonts w:ascii="Times New Roman" w:hAnsi="Times New Roman" w:cs="Times New Roman"/>
          <w:sz w:val="28"/>
          <w:szCs w:val="28"/>
          <w:lang w:val="en-US"/>
        </w:rPr>
        <w:t xml:space="preserve"> </w:t>
      </w:r>
      <w:proofErr w:type="spellStart"/>
      <w:r w:rsidRPr="00000FC7">
        <w:rPr>
          <w:rStyle w:val="jlqj4b"/>
          <w:rFonts w:ascii="Times New Roman" w:hAnsi="Times New Roman" w:cs="Times New Roman"/>
          <w:sz w:val="28"/>
          <w:szCs w:val="28"/>
          <w:lang w:val="en-US"/>
        </w:rPr>
        <w:t>Volodymyrovych</w:t>
      </w:r>
      <w:proofErr w:type="spellEnd"/>
      <w:r w:rsidRPr="00000FC7">
        <w:rPr>
          <w:rStyle w:val="jlqj4b"/>
          <w:rFonts w:ascii="Times New Roman" w:hAnsi="Times New Roman" w:cs="Times New Roman"/>
          <w:sz w:val="28"/>
          <w:szCs w:val="28"/>
          <w:lang w:val="en-US"/>
        </w:rPr>
        <w:t xml:space="preserve">, Corresponding Member of the National Academy of Medical Sciences of Ukraine, Doctor of Medical Sciences, Professor, </w:t>
      </w:r>
      <w:r w:rsidRPr="00E94CC3">
        <w:rPr>
          <w:rStyle w:val="jlqj4b"/>
          <w:rFonts w:ascii="Times New Roman" w:hAnsi="Times New Roman" w:cs="Times New Roman"/>
          <w:sz w:val="28"/>
          <w:szCs w:val="28"/>
          <w:lang w:val="en-US"/>
        </w:rPr>
        <w:t xml:space="preserve">Head of the </w:t>
      </w:r>
      <w:r w:rsidR="00B026B3" w:rsidRPr="00E94CC3">
        <w:rPr>
          <w:rFonts w:ascii="Times New Roman" w:hAnsi="Times New Roman" w:cs="Times New Roman"/>
          <w:w w:val="105"/>
          <w:sz w:val="28"/>
          <w:szCs w:val="28"/>
          <w:lang w:val="en-US"/>
        </w:rPr>
        <w:t xml:space="preserve">State Enterprise “”Institute of General and Emergency Surgery named after </w:t>
      </w:r>
      <w:proofErr w:type="spellStart"/>
      <w:r w:rsidR="00B026B3" w:rsidRPr="00E94CC3">
        <w:rPr>
          <w:rFonts w:ascii="Times New Roman" w:hAnsi="Times New Roman" w:cs="Times New Roman"/>
          <w:w w:val="105"/>
          <w:sz w:val="28"/>
          <w:szCs w:val="28"/>
          <w:lang w:val="en-US"/>
        </w:rPr>
        <w:t>V.T.Zaytsev</w:t>
      </w:r>
      <w:proofErr w:type="spellEnd"/>
      <w:r w:rsidR="00B026B3" w:rsidRPr="00E94CC3">
        <w:rPr>
          <w:rFonts w:ascii="Times New Roman" w:hAnsi="Times New Roman" w:cs="Times New Roman"/>
          <w:w w:val="105"/>
          <w:sz w:val="28"/>
          <w:szCs w:val="28"/>
          <w:lang w:val="en-US"/>
        </w:rPr>
        <w:t>” NAMS of Ukraine”</w:t>
      </w:r>
      <w:r w:rsidR="00B026B3" w:rsidRPr="00FE2219">
        <w:rPr>
          <w:rFonts w:ascii="Times New Roman" w:hAnsi="Times New Roman" w:cs="Times New Roman"/>
          <w:w w:val="105"/>
          <w:sz w:val="28"/>
          <w:szCs w:val="28"/>
          <w:lang w:val="en-US"/>
        </w:rPr>
        <w:t xml:space="preserve"> </w:t>
      </w:r>
    </w:p>
    <w:p w:rsidR="00000FC7" w:rsidRPr="00000FC7" w:rsidRDefault="00000FC7" w:rsidP="00000FC7">
      <w:pPr>
        <w:spacing w:after="0" w:line="360" w:lineRule="auto"/>
        <w:ind w:firstLine="708"/>
        <w:contextualSpacing/>
        <w:jc w:val="both"/>
        <w:rPr>
          <w:rFonts w:ascii="Times New Roman" w:eastAsia="Times New Roman" w:hAnsi="Times New Roman" w:cs="Times New Roman"/>
          <w:sz w:val="28"/>
          <w:szCs w:val="28"/>
          <w:lang w:val="en-US" w:eastAsia="uk-UA"/>
        </w:rPr>
      </w:pPr>
      <w:r w:rsidRPr="00000FC7">
        <w:rPr>
          <w:rFonts w:ascii="Times New Roman" w:eastAsia="Times New Roman" w:hAnsi="Times New Roman" w:cs="Times New Roman"/>
          <w:sz w:val="28"/>
          <w:szCs w:val="28"/>
          <w:lang w:val="en-US" w:eastAsia="uk-UA"/>
        </w:rPr>
        <w:t xml:space="preserve">The dissertation is devoted to the improvement of the results of surgical treatment of patients with postoperative intra-abdominal abscesses due to </w:t>
      </w:r>
      <w:proofErr w:type="spellStart"/>
      <w:r w:rsidRPr="00000FC7">
        <w:rPr>
          <w:rFonts w:ascii="Times New Roman" w:eastAsia="Times New Roman" w:hAnsi="Times New Roman" w:cs="Times New Roman"/>
          <w:sz w:val="28"/>
          <w:szCs w:val="28"/>
          <w:lang w:val="en-US" w:eastAsia="uk-UA"/>
        </w:rPr>
        <w:t>implimentation</w:t>
      </w:r>
      <w:proofErr w:type="spellEnd"/>
      <w:r w:rsidRPr="00000FC7">
        <w:rPr>
          <w:rFonts w:ascii="Times New Roman" w:eastAsia="Times New Roman" w:hAnsi="Times New Roman" w:cs="Times New Roman"/>
          <w:sz w:val="28"/>
          <w:szCs w:val="28"/>
          <w:lang w:val="en-US" w:eastAsia="uk-UA"/>
        </w:rPr>
        <w:t xml:space="preserve"> of mini-invasive technologies.</w:t>
      </w:r>
    </w:p>
    <w:p w:rsidR="00000FC7" w:rsidRPr="00000FC7" w:rsidRDefault="00000FC7" w:rsidP="00000FC7">
      <w:pPr>
        <w:spacing w:after="0" w:line="360" w:lineRule="auto"/>
        <w:ind w:firstLine="708"/>
        <w:contextualSpacing/>
        <w:jc w:val="both"/>
        <w:rPr>
          <w:rFonts w:ascii="Times New Roman" w:eastAsia="Times New Roman" w:hAnsi="Times New Roman"/>
          <w:sz w:val="28"/>
          <w:szCs w:val="28"/>
          <w:lang w:val="en-US" w:eastAsia="uk-UA"/>
        </w:rPr>
      </w:pPr>
      <w:r w:rsidRPr="00000FC7">
        <w:rPr>
          <w:rFonts w:ascii="Times New Roman" w:eastAsia="Times New Roman" w:hAnsi="Times New Roman"/>
          <w:sz w:val="28"/>
          <w:szCs w:val="28"/>
          <w:lang w:val="en-US" w:eastAsia="uk-UA"/>
        </w:rPr>
        <w:t>The object of the study was postoperative intra-abdom</w:t>
      </w:r>
      <w:r w:rsidR="008522E1">
        <w:rPr>
          <w:rFonts w:ascii="Times New Roman" w:eastAsia="Times New Roman" w:hAnsi="Times New Roman"/>
          <w:sz w:val="28"/>
          <w:szCs w:val="28"/>
          <w:lang w:val="en-US" w:eastAsia="uk-UA"/>
        </w:rPr>
        <w:t>i</w:t>
      </w:r>
      <w:r w:rsidRPr="00000FC7">
        <w:rPr>
          <w:rFonts w:ascii="Times New Roman" w:eastAsia="Times New Roman" w:hAnsi="Times New Roman"/>
          <w:sz w:val="28"/>
          <w:szCs w:val="28"/>
          <w:lang w:val="en-US" w:eastAsia="uk-UA"/>
        </w:rPr>
        <w:t>nal abscesses, mini-invasive technologies of surgical treatment.</w:t>
      </w:r>
    </w:p>
    <w:p w:rsidR="00000FC7" w:rsidRPr="00000FC7" w:rsidRDefault="00000FC7" w:rsidP="00000FC7">
      <w:pPr>
        <w:spacing w:after="0" w:line="360" w:lineRule="auto"/>
        <w:ind w:firstLine="708"/>
        <w:contextualSpacing/>
        <w:jc w:val="both"/>
        <w:rPr>
          <w:rFonts w:ascii="Times New Roman" w:eastAsia="Times New Roman" w:hAnsi="Times New Roman"/>
          <w:sz w:val="28"/>
          <w:szCs w:val="28"/>
          <w:lang w:val="en-US" w:eastAsia="uk-UA"/>
        </w:rPr>
      </w:pPr>
      <w:r w:rsidRPr="00000FC7">
        <w:rPr>
          <w:rFonts w:ascii="Times New Roman" w:eastAsia="Times New Roman" w:hAnsi="Times New Roman"/>
          <w:sz w:val="28"/>
          <w:szCs w:val="28"/>
          <w:lang w:val="en-US" w:eastAsia="uk-UA"/>
        </w:rPr>
        <w:t xml:space="preserve">The methodology of the study consisted of seven stages, each of which realized the tasks of the work and shaped the design of the research. There was a </w:t>
      </w:r>
      <w:r w:rsidRPr="00000FC7">
        <w:rPr>
          <w:rFonts w:ascii="Times New Roman" w:eastAsia="Times New Roman" w:hAnsi="Times New Roman"/>
          <w:sz w:val="28"/>
          <w:szCs w:val="28"/>
          <w:lang w:val="en-US" w:eastAsia="uk-UA"/>
        </w:rPr>
        <w:lastRenderedPageBreak/>
        <w:t>simple cross-sectional, cohort, single-center, case-control type, with a prospective and retrospective approach.</w:t>
      </w:r>
    </w:p>
    <w:p w:rsidR="00000FC7" w:rsidRPr="00000FC7" w:rsidRDefault="00000FC7" w:rsidP="00000FC7">
      <w:pPr>
        <w:spacing w:after="0" w:line="360" w:lineRule="auto"/>
        <w:ind w:firstLine="708"/>
        <w:contextualSpacing/>
        <w:jc w:val="both"/>
        <w:rPr>
          <w:rFonts w:ascii="Times New Roman" w:eastAsia="Times New Roman" w:hAnsi="Times New Roman"/>
          <w:sz w:val="28"/>
          <w:szCs w:val="28"/>
          <w:lang w:val="en-US" w:eastAsia="uk-UA"/>
        </w:rPr>
      </w:pPr>
      <w:r w:rsidRPr="00000FC7">
        <w:rPr>
          <w:rFonts w:ascii="Times New Roman" w:eastAsia="Times New Roman" w:hAnsi="Times New Roman"/>
          <w:sz w:val="28"/>
          <w:szCs w:val="28"/>
          <w:lang w:val="en-US" w:eastAsia="uk-UA"/>
        </w:rPr>
        <w:t xml:space="preserve">The clinical material is presented by the data of the health status of 93 individuals: 29 patients with postoperative </w:t>
      </w:r>
      <w:r w:rsidR="008522E1" w:rsidRPr="00000FC7">
        <w:rPr>
          <w:rFonts w:ascii="Times New Roman" w:eastAsia="Times New Roman" w:hAnsi="Times New Roman"/>
          <w:sz w:val="28"/>
          <w:szCs w:val="28"/>
          <w:lang w:val="en-US" w:eastAsia="uk-UA"/>
        </w:rPr>
        <w:t>abscesses</w:t>
      </w:r>
      <w:r w:rsidRPr="00000FC7">
        <w:rPr>
          <w:rFonts w:ascii="Times New Roman" w:eastAsia="Times New Roman" w:hAnsi="Times New Roman"/>
          <w:sz w:val="28"/>
          <w:szCs w:val="28"/>
          <w:lang w:val="en-US" w:eastAsia="uk-UA"/>
        </w:rPr>
        <w:t xml:space="preserve"> and 33 patients with intra-abdominal infections of different origins (13 with primary abscesses of the abdominal cavity, 20 patients with diffuse peritoneal collection due to intra-abdominal infections). As a control group, 31 healthy people are included.</w:t>
      </w:r>
    </w:p>
    <w:p w:rsidR="00000FC7" w:rsidRPr="00000FC7" w:rsidRDefault="00000FC7" w:rsidP="00000FC7">
      <w:pPr>
        <w:spacing w:after="0" w:line="360" w:lineRule="auto"/>
        <w:ind w:firstLine="708"/>
        <w:contextualSpacing/>
        <w:jc w:val="both"/>
        <w:rPr>
          <w:rFonts w:ascii="Times New Roman" w:eastAsia="Times New Roman" w:hAnsi="Times New Roman"/>
          <w:sz w:val="28"/>
          <w:szCs w:val="28"/>
          <w:lang w:val="en-US" w:eastAsia="uk-UA"/>
        </w:rPr>
      </w:pPr>
      <w:r w:rsidRPr="00000FC7">
        <w:rPr>
          <w:rFonts w:ascii="Times New Roman" w:eastAsia="Times New Roman" w:hAnsi="Times New Roman"/>
          <w:sz w:val="28"/>
          <w:szCs w:val="28"/>
          <w:lang w:val="en-US" w:eastAsia="uk-UA"/>
        </w:rPr>
        <w:t>For the diagnosis of postoperative abscesses of the abdominal cavity, clinical and anamnestic data, indicators of general clinical blood count with counting the absolute number of neutrophils and the leukocyte index, instrumental methods of investigation, ultrasound examination of the abdominal cavity and computed tomography were used.</w:t>
      </w:r>
    </w:p>
    <w:p w:rsidR="00000FC7" w:rsidRPr="00000FC7" w:rsidRDefault="00000FC7" w:rsidP="00000FC7">
      <w:pPr>
        <w:spacing w:after="0" w:line="360" w:lineRule="auto"/>
        <w:ind w:firstLine="708"/>
        <w:contextualSpacing/>
        <w:jc w:val="both"/>
        <w:rPr>
          <w:rFonts w:ascii="Times New Roman" w:eastAsia="Times New Roman" w:hAnsi="Times New Roman"/>
          <w:sz w:val="28"/>
          <w:szCs w:val="28"/>
          <w:lang w:val="en-US" w:eastAsia="uk-UA"/>
        </w:rPr>
      </w:pPr>
      <w:r w:rsidRPr="00000FC7">
        <w:rPr>
          <w:rFonts w:ascii="Times New Roman" w:eastAsia="Times New Roman" w:hAnsi="Times New Roman"/>
          <w:sz w:val="28"/>
          <w:szCs w:val="28"/>
          <w:lang w:val="en-US" w:eastAsia="uk-UA"/>
        </w:rPr>
        <w:t xml:space="preserve">For an in-depth study of the features of the state of the immune system reaction, an enzyme-linked immunosorbent assay was used to determine </w:t>
      </w:r>
      <w:proofErr w:type="spellStart"/>
      <w:r w:rsidRPr="00000FC7">
        <w:rPr>
          <w:rFonts w:ascii="Times New Roman" w:eastAsia="Times New Roman" w:hAnsi="Times New Roman"/>
          <w:sz w:val="28"/>
          <w:szCs w:val="28"/>
          <w:lang w:val="en-US" w:eastAsia="uk-UA"/>
        </w:rPr>
        <w:t>proinflammatory</w:t>
      </w:r>
      <w:proofErr w:type="spellEnd"/>
      <w:r w:rsidRPr="00000FC7">
        <w:rPr>
          <w:rFonts w:ascii="Times New Roman" w:eastAsia="Times New Roman" w:hAnsi="Times New Roman"/>
          <w:sz w:val="28"/>
          <w:szCs w:val="28"/>
          <w:lang w:val="en-US" w:eastAsia="uk-UA"/>
        </w:rPr>
        <w:t xml:space="preserve"> interleukin-8 and anti-inflammatory interleukin-10 in blood serum. </w:t>
      </w:r>
    </w:p>
    <w:p w:rsidR="00000FC7" w:rsidRPr="00000FC7" w:rsidRDefault="00000FC7" w:rsidP="00000FC7">
      <w:pPr>
        <w:spacing w:after="0" w:line="360" w:lineRule="auto"/>
        <w:ind w:firstLine="708"/>
        <w:contextualSpacing/>
        <w:jc w:val="both"/>
        <w:rPr>
          <w:rFonts w:ascii="Times New Roman" w:eastAsia="Times New Roman" w:hAnsi="Times New Roman"/>
          <w:sz w:val="28"/>
          <w:szCs w:val="28"/>
          <w:lang w:val="en-US" w:eastAsia="uk-UA"/>
        </w:rPr>
      </w:pPr>
      <w:r w:rsidRPr="00000FC7">
        <w:rPr>
          <w:rStyle w:val="tlid-translation"/>
          <w:rFonts w:ascii="Times New Roman" w:hAnsi="Times New Roman"/>
          <w:sz w:val="28"/>
          <w:szCs w:val="28"/>
          <w:lang w:val="en-US"/>
        </w:rPr>
        <w:t>Non-parametric methods of statistic</w:t>
      </w:r>
      <w:r w:rsidR="008522E1">
        <w:rPr>
          <w:rStyle w:val="tlid-translation"/>
          <w:rFonts w:ascii="Times New Roman" w:hAnsi="Times New Roman"/>
          <w:sz w:val="28"/>
          <w:szCs w:val="28"/>
          <w:lang w:val="en-US"/>
        </w:rPr>
        <w:t>s</w:t>
      </w:r>
      <w:r w:rsidRPr="00000FC7">
        <w:rPr>
          <w:rStyle w:val="tlid-translation"/>
          <w:rFonts w:ascii="Times New Roman" w:hAnsi="Times New Roman"/>
          <w:sz w:val="28"/>
          <w:szCs w:val="28"/>
          <w:lang w:val="en-US"/>
        </w:rPr>
        <w:t xml:space="preserve">, </w:t>
      </w:r>
      <w:proofErr w:type="spellStart"/>
      <w:r w:rsidRPr="00000FC7">
        <w:rPr>
          <w:rStyle w:val="tlid-translation"/>
          <w:rFonts w:ascii="Times New Roman" w:hAnsi="Times New Roman"/>
          <w:sz w:val="28"/>
          <w:szCs w:val="28"/>
          <w:lang w:val="en-US"/>
        </w:rPr>
        <w:t>Kruskal</w:t>
      </w:r>
      <w:proofErr w:type="spellEnd"/>
      <w:r w:rsidRPr="00000FC7">
        <w:rPr>
          <w:rStyle w:val="tlid-translation"/>
          <w:rFonts w:ascii="Times New Roman" w:hAnsi="Times New Roman"/>
          <w:sz w:val="28"/>
          <w:szCs w:val="28"/>
          <w:lang w:val="en-US"/>
        </w:rPr>
        <w:t>-Wallis analysis, regression logistic analysis and ROC-analysis</w:t>
      </w:r>
      <w:r w:rsidRPr="00000FC7">
        <w:rPr>
          <w:rFonts w:ascii="Times New Roman" w:eastAsia="Times New Roman" w:hAnsi="Times New Roman"/>
          <w:sz w:val="28"/>
          <w:szCs w:val="28"/>
          <w:lang w:val="en-US" w:eastAsia="uk-UA"/>
        </w:rPr>
        <w:t xml:space="preserve"> were used.</w:t>
      </w:r>
    </w:p>
    <w:p w:rsidR="00000FC7" w:rsidRPr="00000FC7" w:rsidRDefault="00000FC7" w:rsidP="00000FC7">
      <w:pPr>
        <w:spacing w:after="0" w:line="360" w:lineRule="auto"/>
        <w:ind w:firstLine="708"/>
        <w:contextualSpacing/>
        <w:jc w:val="both"/>
        <w:rPr>
          <w:rFonts w:ascii="Times New Roman" w:eastAsia="Times New Roman" w:hAnsi="Times New Roman"/>
          <w:sz w:val="28"/>
          <w:szCs w:val="28"/>
          <w:lang w:val="en-US" w:eastAsia="uk-UA"/>
        </w:rPr>
      </w:pPr>
      <w:r w:rsidRPr="00000FC7">
        <w:rPr>
          <w:rFonts w:ascii="Times New Roman" w:eastAsia="Times New Roman" w:hAnsi="Times New Roman"/>
          <w:sz w:val="28"/>
          <w:szCs w:val="28"/>
          <w:lang w:val="en-US" w:eastAsia="uk-UA"/>
        </w:rPr>
        <w:t xml:space="preserve">There was a complexity of clinical diagnosis of postoperative intra-abdominal abscesses and identified risk factors for their occurrence, depending on the use of open </w:t>
      </w:r>
      <w:proofErr w:type="spellStart"/>
      <w:r w:rsidRPr="00000FC7">
        <w:rPr>
          <w:rFonts w:ascii="Times New Roman" w:eastAsia="Times New Roman" w:hAnsi="Times New Roman"/>
          <w:sz w:val="28"/>
          <w:szCs w:val="28"/>
          <w:lang w:val="en-US" w:eastAsia="uk-UA"/>
        </w:rPr>
        <w:t>laparotomic</w:t>
      </w:r>
      <w:proofErr w:type="spellEnd"/>
      <w:r w:rsidRPr="00000FC7">
        <w:rPr>
          <w:rFonts w:ascii="Times New Roman" w:eastAsia="Times New Roman" w:hAnsi="Times New Roman"/>
          <w:sz w:val="28"/>
          <w:szCs w:val="28"/>
          <w:lang w:val="en-US" w:eastAsia="uk-UA"/>
        </w:rPr>
        <w:t xml:space="preserve"> access or the use of mini-invasive surgical treatment technologies.</w:t>
      </w:r>
    </w:p>
    <w:p w:rsidR="008522E1" w:rsidRPr="008522E1" w:rsidRDefault="008522E1" w:rsidP="00000FC7">
      <w:pPr>
        <w:spacing w:after="0" w:line="360" w:lineRule="auto"/>
        <w:ind w:firstLine="708"/>
        <w:contextualSpacing/>
        <w:jc w:val="both"/>
        <w:rPr>
          <w:rStyle w:val="jlqj4b"/>
          <w:rFonts w:ascii="Times New Roman" w:hAnsi="Times New Roman" w:cs="Times New Roman"/>
          <w:sz w:val="28"/>
          <w:szCs w:val="28"/>
          <w:lang w:val="en"/>
        </w:rPr>
      </w:pPr>
      <w:r w:rsidRPr="008522E1">
        <w:rPr>
          <w:rStyle w:val="jlqj4b"/>
          <w:rFonts w:ascii="Times New Roman" w:hAnsi="Times New Roman" w:cs="Times New Roman"/>
          <w:sz w:val="28"/>
          <w:szCs w:val="28"/>
          <w:lang w:val="en"/>
        </w:rPr>
        <w:t xml:space="preserve">The low </w:t>
      </w:r>
      <w:proofErr w:type="spellStart"/>
      <w:r w:rsidRPr="008522E1">
        <w:rPr>
          <w:rStyle w:val="jlqj4b"/>
          <w:rFonts w:ascii="Times New Roman" w:hAnsi="Times New Roman" w:cs="Times New Roman"/>
          <w:sz w:val="28"/>
          <w:szCs w:val="28"/>
          <w:lang w:val="en"/>
        </w:rPr>
        <w:t>informativeness</w:t>
      </w:r>
      <w:proofErr w:type="spellEnd"/>
      <w:r w:rsidRPr="008522E1">
        <w:rPr>
          <w:rStyle w:val="jlqj4b"/>
          <w:rFonts w:ascii="Times New Roman" w:hAnsi="Times New Roman" w:cs="Times New Roman"/>
          <w:sz w:val="28"/>
          <w:szCs w:val="28"/>
          <w:lang w:val="en"/>
        </w:rPr>
        <w:t xml:space="preserve"> of clinical blood analysis in the diagnosis of postoperative abscesses has been proved.</w:t>
      </w:r>
      <w:r w:rsidRPr="008522E1">
        <w:rPr>
          <w:rStyle w:val="viiyi"/>
          <w:rFonts w:ascii="Times New Roman" w:hAnsi="Times New Roman" w:cs="Times New Roman"/>
          <w:sz w:val="28"/>
          <w:szCs w:val="28"/>
          <w:lang w:val="en"/>
        </w:rPr>
        <w:t xml:space="preserve"> </w:t>
      </w:r>
      <w:r w:rsidRPr="008522E1">
        <w:rPr>
          <w:rStyle w:val="jlqj4b"/>
          <w:rFonts w:ascii="Times New Roman" w:hAnsi="Times New Roman" w:cs="Times New Roman"/>
          <w:sz w:val="28"/>
          <w:szCs w:val="28"/>
          <w:lang w:val="en"/>
        </w:rPr>
        <w:t>The data of immunological depression in patients with postoperative abdominal abscesses have been clarified: "</w:t>
      </w:r>
      <w:proofErr w:type="spellStart"/>
      <w:r w:rsidRPr="008522E1">
        <w:rPr>
          <w:rStyle w:val="jlqj4b"/>
          <w:rFonts w:ascii="Times New Roman" w:hAnsi="Times New Roman" w:cs="Times New Roman"/>
          <w:sz w:val="28"/>
          <w:szCs w:val="28"/>
          <w:lang w:val="en"/>
        </w:rPr>
        <w:t>pseudonormal</w:t>
      </w:r>
      <w:proofErr w:type="spellEnd"/>
      <w:r w:rsidRPr="008522E1">
        <w:rPr>
          <w:rStyle w:val="jlqj4b"/>
          <w:rFonts w:ascii="Times New Roman" w:hAnsi="Times New Roman" w:cs="Times New Roman"/>
          <w:sz w:val="28"/>
          <w:szCs w:val="28"/>
          <w:lang w:val="en"/>
        </w:rPr>
        <w:t>" level of leukocytes with an increase in the relative number of rod-shaped neutrophils;</w:t>
      </w:r>
      <w:r w:rsidRPr="008522E1">
        <w:rPr>
          <w:rStyle w:val="viiyi"/>
          <w:rFonts w:ascii="Times New Roman" w:hAnsi="Times New Roman" w:cs="Times New Roman"/>
          <w:sz w:val="28"/>
          <w:szCs w:val="28"/>
          <w:lang w:val="en"/>
        </w:rPr>
        <w:t xml:space="preserve"> </w:t>
      </w:r>
      <w:r w:rsidRPr="008522E1">
        <w:rPr>
          <w:rStyle w:val="jlqj4b"/>
          <w:rFonts w:ascii="Times New Roman" w:hAnsi="Times New Roman" w:cs="Times New Roman"/>
          <w:sz w:val="28"/>
          <w:szCs w:val="28"/>
          <w:lang w:val="en"/>
        </w:rPr>
        <w:t>the lowest frequency of neutrophilia;</w:t>
      </w:r>
      <w:r w:rsidRPr="008522E1">
        <w:rPr>
          <w:rStyle w:val="viiyi"/>
          <w:rFonts w:ascii="Times New Roman" w:hAnsi="Times New Roman" w:cs="Times New Roman"/>
          <w:sz w:val="28"/>
          <w:szCs w:val="28"/>
          <w:lang w:val="en"/>
        </w:rPr>
        <w:t xml:space="preserve"> </w:t>
      </w:r>
      <w:r w:rsidRPr="008522E1">
        <w:rPr>
          <w:rStyle w:val="jlqj4b"/>
          <w:rFonts w:ascii="Times New Roman" w:hAnsi="Times New Roman" w:cs="Times New Roman"/>
          <w:sz w:val="28"/>
          <w:szCs w:val="28"/>
          <w:lang w:val="en"/>
        </w:rPr>
        <w:t>reduction of the absolute number of neutrophils and depletion of the immunological reactivity of the macrophage immune system after surgery.</w:t>
      </w:r>
    </w:p>
    <w:p w:rsidR="00000FC7" w:rsidRPr="00000FC7" w:rsidRDefault="00000FC7" w:rsidP="00000FC7">
      <w:pPr>
        <w:spacing w:after="0" w:line="360" w:lineRule="auto"/>
        <w:ind w:firstLine="708"/>
        <w:contextualSpacing/>
        <w:jc w:val="both"/>
        <w:rPr>
          <w:rFonts w:ascii="Times New Roman" w:eastAsia="Times New Roman" w:hAnsi="Times New Roman"/>
          <w:sz w:val="28"/>
          <w:szCs w:val="28"/>
          <w:lang w:val="en-US" w:eastAsia="uk-UA"/>
        </w:rPr>
      </w:pPr>
      <w:r w:rsidRPr="00000FC7">
        <w:rPr>
          <w:rFonts w:ascii="Times New Roman" w:eastAsia="Times New Roman" w:hAnsi="Times New Roman"/>
          <w:sz w:val="28"/>
          <w:szCs w:val="28"/>
          <w:lang w:val="en-US" w:eastAsia="uk-UA"/>
        </w:rPr>
        <w:lastRenderedPageBreak/>
        <w:t xml:space="preserve">The scientific data on the interconnections of pro- and anti-inflammatory cytokine reactions in postoperative abscesses of the abdominal cavity have been supplemented: presence of positive and negative correlations between IL-10 serum and blood coagulation indices, absence of any links between clinical blood tests and IL-8. </w:t>
      </w:r>
    </w:p>
    <w:p w:rsidR="00000FC7" w:rsidRPr="00000FC7" w:rsidRDefault="00000FC7" w:rsidP="00000FC7">
      <w:pPr>
        <w:spacing w:after="0" w:line="360" w:lineRule="auto"/>
        <w:ind w:firstLine="708"/>
        <w:contextualSpacing/>
        <w:jc w:val="both"/>
        <w:rPr>
          <w:rFonts w:ascii="Times New Roman" w:eastAsia="Times New Roman" w:hAnsi="Times New Roman"/>
          <w:sz w:val="28"/>
          <w:szCs w:val="28"/>
          <w:lang w:val="en-US" w:eastAsia="uk-UA"/>
        </w:rPr>
      </w:pPr>
      <w:r w:rsidRPr="00000FC7">
        <w:rPr>
          <w:rFonts w:ascii="Times New Roman" w:eastAsia="Times New Roman" w:hAnsi="Times New Roman"/>
          <w:sz w:val="28"/>
          <w:szCs w:val="28"/>
          <w:lang w:val="en-US" w:eastAsia="uk-UA"/>
        </w:rPr>
        <w:t xml:space="preserve">The scientific data on the trajectories of pro-and anti-inflammatory cytokine reactions changes in the perioperative period in the treatment of postoperative abscesses has been refined. </w:t>
      </w:r>
    </w:p>
    <w:p w:rsidR="00000FC7" w:rsidRPr="00000FC7" w:rsidRDefault="00000FC7" w:rsidP="00000FC7">
      <w:pPr>
        <w:spacing w:after="0" w:line="360" w:lineRule="auto"/>
        <w:ind w:firstLine="708"/>
        <w:contextualSpacing/>
        <w:jc w:val="both"/>
        <w:rPr>
          <w:rFonts w:ascii="Times New Roman" w:eastAsia="Times New Roman" w:hAnsi="Times New Roman"/>
          <w:sz w:val="28"/>
          <w:szCs w:val="28"/>
          <w:lang w:val="en-US" w:eastAsia="uk-UA"/>
        </w:rPr>
      </w:pPr>
      <w:r w:rsidRPr="00000FC7">
        <w:rPr>
          <w:rFonts w:ascii="Times New Roman" w:eastAsia="Times New Roman" w:hAnsi="Times New Roman"/>
          <w:sz w:val="28"/>
          <w:szCs w:val="28"/>
          <w:lang w:val="en-US" w:eastAsia="uk-UA"/>
        </w:rPr>
        <w:t>A significant decrease in IL-8 for 5</w:t>
      </w:r>
      <w:r w:rsidRPr="00000FC7">
        <w:rPr>
          <w:rFonts w:ascii="Times New Roman" w:eastAsia="Times New Roman" w:hAnsi="Times New Roman"/>
          <w:sz w:val="28"/>
          <w:szCs w:val="28"/>
          <w:vertAlign w:val="superscript"/>
          <w:lang w:val="en-US" w:eastAsia="uk-UA"/>
        </w:rPr>
        <w:t>th</w:t>
      </w:r>
      <w:r w:rsidRPr="00000FC7">
        <w:rPr>
          <w:rFonts w:ascii="Times New Roman" w:eastAsia="Times New Roman" w:hAnsi="Times New Roman"/>
          <w:sz w:val="28"/>
          <w:szCs w:val="28"/>
          <w:lang w:val="en-US" w:eastAsia="uk-UA"/>
        </w:rPr>
        <w:t xml:space="preserve"> - 7</w:t>
      </w:r>
      <w:r w:rsidRPr="00000FC7">
        <w:rPr>
          <w:rFonts w:ascii="Times New Roman" w:eastAsia="Times New Roman" w:hAnsi="Times New Roman"/>
          <w:sz w:val="28"/>
          <w:szCs w:val="28"/>
          <w:vertAlign w:val="superscript"/>
          <w:lang w:val="en-US" w:eastAsia="uk-UA"/>
        </w:rPr>
        <w:t>th</w:t>
      </w:r>
      <w:r w:rsidRPr="00000FC7">
        <w:rPr>
          <w:rFonts w:ascii="Times New Roman" w:eastAsia="Times New Roman" w:hAnsi="Times New Roman"/>
          <w:sz w:val="28"/>
          <w:szCs w:val="28"/>
          <w:lang w:val="en-US" w:eastAsia="uk-UA"/>
        </w:rPr>
        <w:t xml:space="preserve"> days postoperative period was determined in 70.8% of patients with postoperative abscesses of the abdominal cavity, and in 73% of patients who received mini-invasive technologies, which was associated with prolonged inflammation and an increase in IL production -8 in the center of inflammation and probable less surgical traumatization.</w:t>
      </w:r>
    </w:p>
    <w:p w:rsidR="00000FC7" w:rsidRPr="00000FC7" w:rsidRDefault="00000FC7" w:rsidP="00000FC7">
      <w:pPr>
        <w:spacing w:after="0" w:line="360" w:lineRule="auto"/>
        <w:ind w:firstLine="708"/>
        <w:contextualSpacing/>
        <w:jc w:val="both"/>
        <w:rPr>
          <w:rFonts w:ascii="Times New Roman" w:eastAsia="Times New Roman" w:hAnsi="Times New Roman"/>
          <w:sz w:val="28"/>
          <w:szCs w:val="28"/>
          <w:lang w:val="en-US" w:eastAsia="uk-UA"/>
        </w:rPr>
      </w:pPr>
      <w:r w:rsidRPr="00000FC7">
        <w:rPr>
          <w:rFonts w:ascii="Times New Roman" w:eastAsia="Times New Roman" w:hAnsi="Times New Roman"/>
          <w:sz w:val="28"/>
          <w:szCs w:val="28"/>
          <w:lang w:val="en-US" w:eastAsia="uk-UA"/>
        </w:rPr>
        <w:t xml:space="preserve">The diagnostic and prognostic indicators for the formation of postoperative intra-abdominal abscesses with high sensitivity and specificity were determined at first time: IL-8 levels in blood serum from 49.71 to 64.4 </w:t>
      </w:r>
      <w:proofErr w:type="spellStart"/>
      <w:r w:rsidRPr="00000FC7">
        <w:rPr>
          <w:rFonts w:ascii="Times New Roman" w:eastAsia="Times New Roman" w:hAnsi="Times New Roman"/>
          <w:sz w:val="28"/>
          <w:szCs w:val="28"/>
          <w:lang w:val="en-US" w:eastAsia="uk-UA"/>
        </w:rPr>
        <w:t>pg</w:t>
      </w:r>
      <w:proofErr w:type="spellEnd"/>
      <w:r w:rsidRPr="00000FC7">
        <w:rPr>
          <w:rFonts w:ascii="Times New Roman" w:eastAsia="Times New Roman" w:hAnsi="Times New Roman"/>
          <w:sz w:val="28"/>
          <w:szCs w:val="28"/>
          <w:lang w:val="en-US" w:eastAsia="uk-UA"/>
        </w:rPr>
        <w:t xml:space="preserve"> / ml, IL-10 - 4.87 - 6.78 </w:t>
      </w:r>
      <w:proofErr w:type="spellStart"/>
      <w:r w:rsidRPr="00000FC7">
        <w:rPr>
          <w:rFonts w:ascii="Times New Roman" w:eastAsia="Times New Roman" w:hAnsi="Times New Roman"/>
          <w:sz w:val="28"/>
          <w:szCs w:val="28"/>
          <w:lang w:val="en-US" w:eastAsia="uk-UA"/>
        </w:rPr>
        <w:t>pg</w:t>
      </w:r>
      <w:proofErr w:type="spellEnd"/>
      <w:r w:rsidRPr="00000FC7">
        <w:rPr>
          <w:rFonts w:ascii="Times New Roman" w:eastAsia="Times New Roman" w:hAnsi="Times New Roman"/>
          <w:sz w:val="28"/>
          <w:szCs w:val="28"/>
          <w:lang w:val="en-US" w:eastAsia="uk-UA"/>
        </w:rPr>
        <w:t xml:space="preserve"> / ml with high sensitivity (100%) and specificity (58%) index.</w:t>
      </w:r>
    </w:p>
    <w:p w:rsidR="00000FC7" w:rsidRPr="00000FC7" w:rsidRDefault="00000FC7" w:rsidP="00000FC7">
      <w:pPr>
        <w:spacing w:after="0" w:line="360" w:lineRule="auto"/>
        <w:ind w:firstLine="708"/>
        <w:contextualSpacing/>
        <w:jc w:val="both"/>
        <w:rPr>
          <w:rFonts w:ascii="Times New Roman" w:eastAsia="Times New Roman" w:hAnsi="Times New Roman"/>
          <w:i/>
          <w:sz w:val="28"/>
          <w:szCs w:val="28"/>
          <w:lang w:val="en-US" w:eastAsia="uk-UA"/>
        </w:rPr>
      </w:pPr>
      <w:r w:rsidRPr="00000FC7">
        <w:rPr>
          <w:rFonts w:ascii="Times New Roman" w:eastAsia="Times New Roman" w:hAnsi="Times New Roman"/>
          <w:sz w:val="28"/>
          <w:szCs w:val="28"/>
          <w:lang w:val="en-US" w:eastAsia="uk-UA"/>
        </w:rPr>
        <w:t xml:space="preserve">The leading causes of postoperative abscesses were identified, among which 86.6% were representatives of Gram negative flora - </w:t>
      </w:r>
      <w:proofErr w:type="spellStart"/>
      <w:r w:rsidRPr="00000FC7">
        <w:rPr>
          <w:rFonts w:ascii="Times New Roman" w:eastAsia="Times New Roman" w:hAnsi="Times New Roman"/>
          <w:i/>
          <w:sz w:val="28"/>
          <w:szCs w:val="28"/>
          <w:lang w:val="en-US" w:eastAsia="uk-UA"/>
        </w:rPr>
        <w:t>Escherihia</w:t>
      </w:r>
      <w:proofErr w:type="spellEnd"/>
      <w:r w:rsidRPr="00000FC7">
        <w:rPr>
          <w:rFonts w:ascii="Times New Roman" w:eastAsia="Times New Roman" w:hAnsi="Times New Roman"/>
          <w:i/>
          <w:sz w:val="28"/>
          <w:szCs w:val="28"/>
          <w:lang w:val="en-US" w:eastAsia="uk-UA"/>
        </w:rPr>
        <w:t xml:space="preserve"> Coli, </w:t>
      </w:r>
      <w:proofErr w:type="spellStart"/>
      <w:r w:rsidRPr="00000FC7">
        <w:rPr>
          <w:rFonts w:ascii="Times New Roman" w:eastAsia="Times New Roman" w:hAnsi="Times New Roman"/>
          <w:i/>
          <w:sz w:val="28"/>
          <w:szCs w:val="28"/>
          <w:lang w:val="en-US" w:eastAsia="uk-UA"/>
        </w:rPr>
        <w:t>Enterobacter</w:t>
      </w:r>
      <w:proofErr w:type="spellEnd"/>
      <w:r w:rsidRPr="00000FC7">
        <w:rPr>
          <w:rFonts w:ascii="Times New Roman" w:eastAsia="Times New Roman" w:hAnsi="Times New Roman"/>
          <w:i/>
          <w:sz w:val="28"/>
          <w:szCs w:val="28"/>
          <w:lang w:val="en-US" w:eastAsia="uk-UA"/>
        </w:rPr>
        <w:t xml:space="preserve"> (</w:t>
      </w:r>
      <w:proofErr w:type="spellStart"/>
      <w:r w:rsidRPr="00000FC7">
        <w:rPr>
          <w:rFonts w:ascii="Times New Roman" w:eastAsia="Times New Roman" w:hAnsi="Times New Roman"/>
          <w:i/>
          <w:sz w:val="28"/>
          <w:szCs w:val="28"/>
          <w:lang w:val="en-US" w:eastAsia="uk-UA"/>
        </w:rPr>
        <w:t>Klebsiella</w:t>
      </w:r>
      <w:proofErr w:type="spellEnd"/>
      <w:r w:rsidRPr="00000FC7">
        <w:rPr>
          <w:rFonts w:ascii="Times New Roman" w:eastAsia="Times New Roman" w:hAnsi="Times New Roman"/>
          <w:i/>
          <w:sz w:val="28"/>
          <w:szCs w:val="28"/>
          <w:lang w:val="en-US" w:eastAsia="uk-UA"/>
        </w:rPr>
        <w:t xml:space="preserve">) </w:t>
      </w:r>
      <w:proofErr w:type="spellStart"/>
      <w:r w:rsidRPr="00000FC7">
        <w:rPr>
          <w:rFonts w:ascii="Times New Roman" w:eastAsia="Times New Roman" w:hAnsi="Times New Roman"/>
          <w:i/>
          <w:sz w:val="28"/>
          <w:szCs w:val="28"/>
          <w:lang w:val="en-US" w:eastAsia="uk-UA"/>
        </w:rPr>
        <w:t>aerogenes</w:t>
      </w:r>
      <w:proofErr w:type="spellEnd"/>
      <w:r w:rsidRPr="00000FC7">
        <w:rPr>
          <w:rFonts w:ascii="Times New Roman" w:eastAsia="Times New Roman" w:hAnsi="Times New Roman"/>
          <w:i/>
          <w:sz w:val="28"/>
          <w:szCs w:val="28"/>
          <w:lang w:val="en-US" w:eastAsia="uk-UA"/>
        </w:rPr>
        <w:t xml:space="preserve">, Pseudomonas aeruginosa, </w:t>
      </w:r>
      <w:proofErr w:type="spellStart"/>
      <w:r w:rsidRPr="00000FC7">
        <w:rPr>
          <w:rFonts w:ascii="Times New Roman" w:eastAsia="Times New Roman" w:hAnsi="Times New Roman"/>
          <w:i/>
          <w:sz w:val="28"/>
          <w:szCs w:val="28"/>
          <w:lang w:val="en-US" w:eastAsia="uk-UA"/>
        </w:rPr>
        <w:t>Enterobacter</w:t>
      </w:r>
      <w:proofErr w:type="spellEnd"/>
      <w:r w:rsidRPr="00000FC7">
        <w:rPr>
          <w:rFonts w:ascii="Times New Roman" w:eastAsia="Times New Roman" w:hAnsi="Times New Roman"/>
          <w:i/>
          <w:sz w:val="28"/>
          <w:szCs w:val="28"/>
          <w:lang w:val="en-US" w:eastAsia="uk-UA"/>
        </w:rPr>
        <w:t xml:space="preserve"> </w:t>
      </w:r>
      <w:proofErr w:type="spellStart"/>
      <w:r w:rsidRPr="00000FC7">
        <w:rPr>
          <w:rFonts w:ascii="Times New Roman" w:eastAsia="Times New Roman" w:hAnsi="Times New Roman"/>
          <w:i/>
          <w:sz w:val="28"/>
          <w:szCs w:val="28"/>
          <w:lang w:val="en-US" w:eastAsia="uk-UA"/>
        </w:rPr>
        <w:t>spp</w:t>
      </w:r>
      <w:proofErr w:type="spellEnd"/>
      <w:r w:rsidRPr="00000FC7">
        <w:rPr>
          <w:rFonts w:ascii="Times New Roman" w:eastAsia="Times New Roman" w:hAnsi="Times New Roman"/>
          <w:i/>
          <w:sz w:val="28"/>
          <w:szCs w:val="28"/>
          <w:lang w:val="en-US" w:eastAsia="uk-UA"/>
        </w:rPr>
        <w:t xml:space="preserve">, </w:t>
      </w:r>
      <w:proofErr w:type="spellStart"/>
      <w:r w:rsidRPr="00000FC7">
        <w:rPr>
          <w:rFonts w:ascii="Times New Roman" w:eastAsia="Times New Roman" w:hAnsi="Times New Roman"/>
          <w:i/>
          <w:sz w:val="28"/>
          <w:szCs w:val="28"/>
          <w:lang w:val="en-US" w:eastAsia="uk-UA"/>
        </w:rPr>
        <w:t>Edwardsiella</w:t>
      </w:r>
      <w:proofErr w:type="spellEnd"/>
      <w:r w:rsidRPr="00000FC7">
        <w:rPr>
          <w:rFonts w:ascii="Times New Roman" w:eastAsia="Times New Roman" w:hAnsi="Times New Roman"/>
          <w:i/>
          <w:sz w:val="28"/>
          <w:szCs w:val="28"/>
          <w:lang w:val="en-US" w:eastAsia="uk-UA"/>
        </w:rPr>
        <w:t xml:space="preserve"> </w:t>
      </w:r>
      <w:proofErr w:type="spellStart"/>
      <w:r w:rsidRPr="00000FC7">
        <w:rPr>
          <w:rFonts w:ascii="Times New Roman" w:eastAsia="Times New Roman" w:hAnsi="Times New Roman"/>
          <w:i/>
          <w:sz w:val="28"/>
          <w:szCs w:val="28"/>
          <w:lang w:val="en-US" w:eastAsia="uk-UA"/>
        </w:rPr>
        <w:t>tarda</w:t>
      </w:r>
      <w:proofErr w:type="spellEnd"/>
      <w:r w:rsidRPr="00000FC7">
        <w:rPr>
          <w:rFonts w:ascii="Times New Roman" w:eastAsia="Times New Roman" w:hAnsi="Times New Roman"/>
          <w:i/>
          <w:sz w:val="28"/>
          <w:szCs w:val="28"/>
          <w:lang w:val="en-US" w:eastAsia="uk-UA"/>
        </w:rPr>
        <w:t xml:space="preserve">, </w:t>
      </w:r>
      <w:proofErr w:type="spellStart"/>
      <w:r w:rsidRPr="00000FC7">
        <w:rPr>
          <w:rFonts w:ascii="Times New Roman" w:eastAsia="Times New Roman" w:hAnsi="Times New Roman"/>
          <w:i/>
          <w:sz w:val="28"/>
          <w:szCs w:val="28"/>
          <w:lang w:val="en-US" w:eastAsia="uk-UA"/>
        </w:rPr>
        <w:t>Klebsiella</w:t>
      </w:r>
      <w:proofErr w:type="spellEnd"/>
      <w:r w:rsidRPr="00000FC7">
        <w:rPr>
          <w:rFonts w:ascii="Times New Roman" w:eastAsia="Times New Roman" w:hAnsi="Times New Roman"/>
          <w:i/>
          <w:sz w:val="28"/>
          <w:szCs w:val="28"/>
          <w:lang w:val="en-US" w:eastAsia="uk-UA"/>
        </w:rPr>
        <w:t xml:space="preserve"> spp. </w:t>
      </w:r>
    </w:p>
    <w:p w:rsidR="00000FC7" w:rsidRPr="00000FC7" w:rsidRDefault="00000FC7" w:rsidP="00000FC7">
      <w:pPr>
        <w:spacing w:after="0" w:line="360" w:lineRule="auto"/>
        <w:ind w:firstLine="708"/>
        <w:contextualSpacing/>
        <w:jc w:val="both"/>
        <w:rPr>
          <w:rFonts w:ascii="Times New Roman" w:eastAsia="Times New Roman" w:hAnsi="Times New Roman"/>
          <w:sz w:val="28"/>
          <w:szCs w:val="28"/>
          <w:lang w:val="en-US" w:eastAsia="uk-UA"/>
        </w:rPr>
      </w:pPr>
      <w:r w:rsidRPr="00000FC7">
        <w:rPr>
          <w:rFonts w:ascii="Times New Roman" w:eastAsia="Times New Roman" w:hAnsi="Times New Roman"/>
          <w:sz w:val="28"/>
          <w:szCs w:val="28"/>
          <w:lang w:val="en-US" w:eastAsia="uk-UA"/>
        </w:rPr>
        <w:t xml:space="preserve">The frequency of Gram-negative resistant to antibacterial therapy flora (9.7%) was determined. In general, 34.1% of patients with intra-abdominal infections recorded a combination of bacterial flora, and 21.9% of pathogens patients were not detected, which requires infection control in a surgical hospital. </w:t>
      </w:r>
    </w:p>
    <w:p w:rsidR="00000FC7" w:rsidRPr="00000FC7" w:rsidRDefault="00000FC7" w:rsidP="00000FC7">
      <w:pPr>
        <w:spacing w:after="0" w:line="360" w:lineRule="auto"/>
        <w:ind w:firstLine="708"/>
        <w:contextualSpacing/>
        <w:jc w:val="both"/>
        <w:rPr>
          <w:rFonts w:ascii="Times New Roman" w:eastAsia="Times New Roman" w:hAnsi="Times New Roman"/>
          <w:sz w:val="28"/>
          <w:szCs w:val="28"/>
          <w:lang w:val="en-US" w:eastAsia="uk-UA"/>
        </w:rPr>
      </w:pPr>
      <w:r w:rsidRPr="00000FC7">
        <w:rPr>
          <w:rFonts w:ascii="Times New Roman" w:eastAsia="Times New Roman" w:hAnsi="Times New Roman"/>
          <w:sz w:val="28"/>
          <w:szCs w:val="28"/>
          <w:lang w:val="en-US" w:eastAsia="uk-UA"/>
        </w:rPr>
        <w:t>The most common scheme of antib</w:t>
      </w:r>
      <w:r w:rsidR="008522E1">
        <w:rPr>
          <w:rFonts w:ascii="Times New Roman" w:eastAsia="Times New Roman" w:hAnsi="Times New Roman"/>
          <w:sz w:val="28"/>
          <w:szCs w:val="28"/>
          <w:lang w:val="en-US" w:eastAsia="uk-UA"/>
        </w:rPr>
        <w:t>acterial</w:t>
      </w:r>
      <w:r w:rsidRPr="00000FC7">
        <w:rPr>
          <w:rFonts w:ascii="Times New Roman" w:eastAsia="Times New Roman" w:hAnsi="Times New Roman"/>
          <w:sz w:val="28"/>
          <w:szCs w:val="28"/>
          <w:lang w:val="en-US" w:eastAsia="uk-UA"/>
        </w:rPr>
        <w:t xml:space="preserve"> therapy in patients with postoperative intra-abdominal abscesses was so called «</w:t>
      </w:r>
      <w:proofErr w:type="spellStart"/>
      <w:r w:rsidRPr="00000FC7">
        <w:rPr>
          <w:rFonts w:ascii="Times New Roman" w:eastAsia="Times New Roman" w:hAnsi="Times New Roman"/>
          <w:sz w:val="28"/>
          <w:szCs w:val="28"/>
          <w:lang w:val="en-US" w:eastAsia="uk-UA"/>
        </w:rPr>
        <w:t>bitherapy</w:t>
      </w:r>
      <w:proofErr w:type="spellEnd"/>
      <w:r w:rsidRPr="00000FC7">
        <w:rPr>
          <w:rFonts w:ascii="Times New Roman" w:eastAsia="Times New Roman" w:hAnsi="Times New Roman"/>
          <w:sz w:val="28"/>
          <w:szCs w:val="28"/>
          <w:lang w:val="en-US" w:eastAsia="uk-UA"/>
        </w:rPr>
        <w:t xml:space="preserve">» in a combination of </w:t>
      </w:r>
      <w:proofErr w:type="spellStart"/>
      <w:r w:rsidRPr="00000FC7">
        <w:rPr>
          <w:rFonts w:ascii="Times New Roman" w:eastAsia="Times New Roman" w:hAnsi="Times New Roman"/>
          <w:sz w:val="28"/>
          <w:szCs w:val="28"/>
          <w:lang w:val="en-US" w:eastAsia="uk-UA"/>
        </w:rPr>
        <w:t>cephalosporins</w:t>
      </w:r>
      <w:proofErr w:type="spellEnd"/>
      <w:r w:rsidRPr="00000FC7">
        <w:rPr>
          <w:rFonts w:ascii="Times New Roman" w:eastAsia="Times New Roman" w:hAnsi="Times New Roman"/>
          <w:sz w:val="28"/>
          <w:szCs w:val="28"/>
          <w:lang w:val="en-US" w:eastAsia="uk-UA"/>
        </w:rPr>
        <w:t xml:space="preserve"> or fluoroquinolones with metronidazole.</w:t>
      </w:r>
    </w:p>
    <w:p w:rsidR="00000FC7" w:rsidRPr="00000FC7" w:rsidRDefault="00000FC7" w:rsidP="00000FC7">
      <w:pPr>
        <w:spacing w:after="0" w:line="360" w:lineRule="auto"/>
        <w:ind w:firstLine="708"/>
        <w:contextualSpacing/>
        <w:jc w:val="both"/>
        <w:rPr>
          <w:rFonts w:ascii="Times New Roman" w:eastAsia="Times New Roman" w:hAnsi="Times New Roman"/>
          <w:sz w:val="28"/>
          <w:szCs w:val="28"/>
          <w:lang w:val="en-US" w:eastAsia="uk-UA"/>
        </w:rPr>
      </w:pPr>
      <w:r w:rsidRPr="00000FC7">
        <w:rPr>
          <w:rFonts w:ascii="Times New Roman" w:eastAsia="Times New Roman" w:hAnsi="Times New Roman"/>
          <w:sz w:val="28"/>
          <w:szCs w:val="28"/>
          <w:lang w:val="en-US" w:eastAsia="uk-UA"/>
        </w:rPr>
        <w:lastRenderedPageBreak/>
        <w:t>The management of postoperative intr</w:t>
      </w:r>
      <w:r w:rsidR="008522E1">
        <w:rPr>
          <w:rFonts w:ascii="Times New Roman" w:eastAsia="Times New Roman" w:hAnsi="Times New Roman"/>
          <w:sz w:val="28"/>
          <w:szCs w:val="28"/>
          <w:lang w:val="en-US" w:eastAsia="uk-UA"/>
        </w:rPr>
        <w:t>a</w:t>
      </w:r>
      <w:r w:rsidRPr="00000FC7">
        <w:rPr>
          <w:rFonts w:ascii="Times New Roman" w:eastAsia="Times New Roman" w:hAnsi="Times New Roman"/>
          <w:sz w:val="28"/>
          <w:szCs w:val="28"/>
          <w:lang w:val="en-US" w:eastAsia="uk-UA"/>
        </w:rPr>
        <w:t>-abdominal abscesses has been shown to provide adequate source control (aspiration and drainage of abscess) and the early appointment of flora-based antibacterial therapy.</w:t>
      </w:r>
    </w:p>
    <w:p w:rsidR="00000FC7" w:rsidRPr="00000FC7" w:rsidRDefault="00000FC7" w:rsidP="00000FC7">
      <w:pPr>
        <w:spacing w:after="0" w:line="360" w:lineRule="auto"/>
        <w:ind w:firstLine="708"/>
        <w:contextualSpacing/>
        <w:jc w:val="both"/>
        <w:rPr>
          <w:rFonts w:ascii="Times New Roman" w:eastAsia="Times New Roman" w:hAnsi="Times New Roman"/>
          <w:sz w:val="28"/>
          <w:szCs w:val="28"/>
          <w:lang w:val="en-US" w:eastAsia="uk-UA"/>
        </w:rPr>
      </w:pPr>
      <w:r w:rsidRPr="00000FC7">
        <w:rPr>
          <w:rFonts w:ascii="Times New Roman" w:eastAsia="Times New Roman" w:hAnsi="Times New Roman"/>
          <w:sz w:val="28"/>
          <w:szCs w:val="28"/>
          <w:lang w:val="en-US" w:eastAsia="uk-UA"/>
        </w:rPr>
        <w:t xml:space="preserve">The role of </w:t>
      </w:r>
      <w:r w:rsidRPr="00000FC7">
        <w:rPr>
          <w:rFonts w:ascii="Times New Roman" w:hAnsi="Times New Roman"/>
          <w:sz w:val="28"/>
          <w:szCs w:val="28"/>
          <w:lang w:val="en-US"/>
        </w:rPr>
        <w:t>ultrasound-guided</w:t>
      </w:r>
      <w:r w:rsidRPr="00000FC7">
        <w:rPr>
          <w:rFonts w:ascii="Times New Roman" w:eastAsia="Times New Roman" w:hAnsi="Times New Roman"/>
          <w:sz w:val="28"/>
          <w:szCs w:val="28"/>
          <w:lang w:val="en-US" w:eastAsia="uk-UA"/>
        </w:rPr>
        <w:t xml:space="preserve"> percutaneous puncture, and </w:t>
      </w:r>
      <w:r w:rsidRPr="00000FC7">
        <w:rPr>
          <w:rFonts w:ascii="Times New Roman" w:hAnsi="Times New Roman"/>
          <w:sz w:val="28"/>
          <w:szCs w:val="28"/>
          <w:lang w:val="en-US"/>
        </w:rPr>
        <w:t>percutaneous drainage (with needle aspiration only or with catheter placement), and laparoscopic drainage of the management</w:t>
      </w:r>
      <w:r w:rsidRPr="00000FC7">
        <w:rPr>
          <w:rFonts w:ascii="Times New Roman" w:eastAsia="Times New Roman" w:hAnsi="Times New Roman"/>
          <w:sz w:val="28"/>
          <w:szCs w:val="28"/>
          <w:lang w:val="en-US" w:eastAsia="uk-UA"/>
        </w:rPr>
        <w:t xml:space="preserve"> of postoperative intra-abdominal abscesses was based. The conducted research allowed to optimiz</w:t>
      </w:r>
      <w:r w:rsidR="008522E1">
        <w:rPr>
          <w:rFonts w:ascii="Times New Roman" w:eastAsia="Times New Roman" w:hAnsi="Times New Roman"/>
          <w:sz w:val="28"/>
          <w:szCs w:val="28"/>
          <w:lang w:val="en-US" w:eastAsia="uk-UA"/>
        </w:rPr>
        <w:t>ing</w:t>
      </w:r>
      <w:r w:rsidRPr="00000FC7">
        <w:rPr>
          <w:rFonts w:ascii="Times New Roman" w:eastAsia="Times New Roman" w:hAnsi="Times New Roman"/>
          <w:sz w:val="28"/>
          <w:szCs w:val="28"/>
          <w:lang w:val="en-US" w:eastAsia="uk-UA"/>
        </w:rPr>
        <w:t xml:space="preserve"> the diagnostic process of postoperative intra-abdominal abscesses.</w:t>
      </w:r>
    </w:p>
    <w:p w:rsidR="00000FC7" w:rsidRPr="00000FC7" w:rsidRDefault="00000FC7" w:rsidP="00000FC7">
      <w:pPr>
        <w:spacing w:after="0" w:line="360" w:lineRule="auto"/>
        <w:ind w:firstLine="708"/>
        <w:contextualSpacing/>
        <w:jc w:val="both"/>
        <w:rPr>
          <w:rFonts w:ascii="Times New Roman" w:eastAsia="Times New Roman" w:hAnsi="Times New Roman"/>
          <w:sz w:val="28"/>
          <w:szCs w:val="28"/>
          <w:lang w:val="en-US" w:eastAsia="uk-UA"/>
        </w:rPr>
      </w:pPr>
      <w:r w:rsidRPr="00000FC7">
        <w:rPr>
          <w:rFonts w:ascii="Times New Roman" w:eastAsia="Times New Roman" w:hAnsi="Times New Roman"/>
          <w:sz w:val="28"/>
          <w:szCs w:val="28"/>
          <w:lang w:val="en-US" w:eastAsia="uk-UA"/>
        </w:rPr>
        <w:t xml:space="preserve">The algorithm of diagnostics and indications for the application of mini-invasive technologies of surgical treatment of postoperative intra-abdominal abscesses is substantiated and developed, which allows </w:t>
      </w:r>
      <w:r w:rsidR="008522E1" w:rsidRPr="00000FC7">
        <w:rPr>
          <w:rFonts w:ascii="Times New Roman" w:eastAsia="Times New Roman" w:hAnsi="Times New Roman"/>
          <w:sz w:val="28"/>
          <w:szCs w:val="28"/>
          <w:lang w:val="en-US" w:eastAsia="uk-UA"/>
        </w:rPr>
        <w:t>systematizing</w:t>
      </w:r>
      <w:r w:rsidRPr="00000FC7">
        <w:rPr>
          <w:rFonts w:ascii="Times New Roman" w:eastAsia="Times New Roman" w:hAnsi="Times New Roman"/>
          <w:sz w:val="28"/>
          <w:szCs w:val="28"/>
          <w:lang w:val="en-US" w:eastAsia="uk-UA"/>
        </w:rPr>
        <w:t xml:space="preserve"> the presentation of practical doctors about the modern surgical treatment tactics, to shorten the time of diagnostic search. The efficiency of their use is proved.</w:t>
      </w:r>
    </w:p>
    <w:p w:rsidR="00000FC7" w:rsidRPr="00000FC7" w:rsidRDefault="00000FC7" w:rsidP="00000FC7">
      <w:pPr>
        <w:spacing w:after="0" w:line="360" w:lineRule="auto"/>
        <w:ind w:firstLine="708"/>
        <w:contextualSpacing/>
        <w:jc w:val="both"/>
        <w:rPr>
          <w:rFonts w:ascii="Times New Roman" w:eastAsia="Times New Roman" w:hAnsi="Times New Roman"/>
          <w:sz w:val="28"/>
          <w:szCs w:val="28"/>
          <w:lang w:val="en-US" w:eastAsia="uk-UA"/>
        </w:rPr>
      </w:pPr>
      <w:r w:rsidRPr="00000FC7">
        <w:rPr>
          <w:rFonts w:ascii="Times New Roman" w:eastAsia="Times New Roman" w:hAnsi="Times New Roman"/>
          <w:sz w:val="28"/>
          <w:szCs w:val="28"/>
          <w:lang w:val="en-US" w:eastAsia="uk-UA"/>
        </w:rPr>
        <w:t>Further development of innovative elements of treatment of postoperative intra-abdominal abscesses has been acquired.</w:t>
      </w:r>
    </w:p>
    <w:p w:rsidR="00000FC7" w:rsidRPr="00000FC7" w:rsidRDefault="00000FC7" w:rsidP="00000FC7">
      <w:pPr>
        <w:spacing w:after="0" w:line="360" w:lineRule="auto"/>
        <w:ind w:firstLine="708"/>
        <w:contextualSpacing/>
        <w:jc w:val="both"/>
        <w:rPr>
          <w:rFonts w:ascii="Times New Roman" w:eastAsia="Times New Roman" w:hAnsi="Times New Roman"/>
          <w:sz w:val="28"/>
          <w:szCs w:val="28"/>
          <w:lang w:val="en-US" w:eastAsia="uk-UA"/>
        </w:rPr>
      </w:pPr>
      <w:r w:rsidRPr="00000FC7">
        <w:rPr>
          <w:rFonts w:ascii="Times New Roman" w:eastAsia="Times New Roman" w:hAnsi="Times New Roman"/>
          <w:sz w:val="28"/>
          <w:szCs w:val="28"/>
          <w:lang w:val="en-US" w:eastAsia="uk-UA"/>
        </w:rPr>
        <w:t xml:space="preserve">The applying of mini-invasive surgical technologies as laparoscopy, </w:t>
      </w:r>
      <w:r w:rsidRPr="00000FC7">
        <w:rPr>
          <w:rFonts w:ascii="Times New Roman" w:hAnsi="Times New Roman"/>
          <w:sz w:val="28"/>
          <w:szCs w:val="28"/>
          <w:lang w:val="en-US"/>
        </w:rPr>
        <w:t>ultrasound-guided</w:t>
      </w:r>
      <w:r w:rsidRPr="00000FC7">
        <w:rPr>
          <w:rFonts w:ascii="Times New Roman" w:eastAsia="Times New Roman" w:hAnsi="Times New Roman"/>
          <w:sz w:val="28"/>
          <w:szCs w:val="28"/>
          <w:lang w:val="en-US" w:eastAsia="uk-UA"/>
        </w:rPr>
        <w:t xml:space="preserve"> percutaneous puncture, and </w:t>
      </w:r>
      <w:r w:rsidRPr="00000FC7">
        <w:rPr>
          <w:rFonts w:ascii="Times New Roman" w:hAnsi="Times New Roman"/>
          <w:sz w:val="28"/>
          <w:szCs w:val="28"/>
          <w:lang w:val="en-US"/>
        </w:rPr>
        <w:t>percutaneous drainage</w:t>
      </w:r>
      <w:r w:rsidRPr="00000FC7">
        <w:rPr>
          <w:rFonts w:ascii="Times New Roman" w:eastAsia="Times New Roman" w:hAnsi="Times New Roman"/>
          <w:sz w:val="28"/>
          <w:szCs w:val="28"/>
          <w:lang w:val="en-US" w:eastAsia="uk-UA"/>
        </w:rPr>
        <w:t xml:space="preserve"> is effective management of postoperative intra-abdominal abscesses. It has allowed improving the treatment outcomes, reducing the duration of antibiotic therapy for two days, ho</w:t>
      </w:r>
      <w:r w:rsidR="008522E1">
        <w:rPr>
          <w:rFonts w:ascii="Times New Roman" w:eastAsia="Times New Roman" w:hAnsi="Times New Roman"/>
          <w:sz w:val="28"/>
          <w:szCs w:val="28"/>
          <w:lang w:val="en-US" w:eastAsia="uk-UA"/>
        </w:rPr>
        <w:t xml:space="preserve">spitalization for five days, </w:t>
      </w:r>
      <w:r w:rsidR="008522E1" w:rsidRPr="00000FC7">
        <w:rPr>
          <w:rFonts w:ascii="Times New Roman" w:eastAsia="Times New Roman" w:hAnsi="Times New Roman"/>
          <w:sz w:val="28"/>
          <w:szCs w:val="28"/>
          <w:lang w:val="en-US" w:eastAsia="uk-UA"/>
        </w:rPr>
        <w:t>and frequency</w:t>
      </w:r>
      <w:r w:rsidRPr="00000FC7">
        <w:rPr>
          <w:rFonts w:ascii="Times New Roman" w:eastAsia="Times New Roman" w:hAnsi="Times New Roman"/>
          <w:sz w:val="28"/>
          <w:szCs w:val="28"/>
          <w:lang w:val="en-US" w:eastAsia="uk-UA"/>
        </w:rPr>
        <w:t xml:space="preserve"> of complications, which increases the quality of life of the patients and reduces the high cost of treatment.</w:t>
      </w:r>
    </w:p>
    <w:p w:rsidR="00000FC7" w:rsidRPr="00000FC7" w:rsidRDefault="00000FC7" w:rsidP="00000FC7">
      <w:pPr>
        <w:spacing w:after="0" w:line="360" w:lineRule="auto"/>
        <w:ind w:firstLine="708"/>
        <w:contextualSpacing/>
        <w:jc w:val="both"/>
        <w:rPr>
          <w:rFonts w:ascii="Times New Roman" w:eastAsia="Times New Roman" w:hAnsi="Times New Roman"/>
          <w:sz w:val="28"/>
          <w:szCs w:val="28"/>
          <w:lang w:val="en-US" w:eastAsia="uk-UA"/>
        </w:rPr>
      </w:pPr>
      <w:r w:rsidRPr="00000FC7">
        <w:rPr>
          <w:rFonts w:ascii="Times New Roman" w:eastAsia="Times New Roman" w:hAnsi="Times New Roman"/>
          <w:sz w:val="28"/>
          <w:szCs w:val="28"/>
          <w:lang w:val="en-US" w:eastAsia="uk-UA"/>
        </w:rPr>
        <w:t>Key words: postoperative intra-abdominal abscesses, interleukin-8, interleukin-10, mini-invasive technologies</w:t>
      </w:r>
    </w:p>
    <w:p w:rsidR="00471189" w:rsidRPr="00000FC7" w:rsidRDefault="00471189" w:rsidP="00000FC7">
      <w:pPr>
        <w:rPr>
          <w:rFonts w:ascii="Times New Roman" w:hAnsi="Times New Roman" w:cs="Times New Roman"/>
          <w:sz w:val="36"/>
          <w:szCs w:val="36"/>
          <w:lang w:val="en-US"/>
        </w:rPr>
      </w:pPr>
    </w:p>
    <w:sectPr w:rsidR="00471189" w:rsidRPr="00000F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C2"/>
    <w:rsid w:val="00000FC7"/>
    <w:rsid w:val="00091690"/>
    <w:rsid w:val="000C3791"/>
    <w:rsid w:val="000F376C"/>
    <w:rsid w:val="00471189"/>
    <w:rsid w:val="0081202D"/>
    <w:rsid w:val="008522E1"/>
    <w:rsid w:val="00894A12"/>
    <w:rsid w:val="008F16C2"/>
    <w:rsid w:val="00B026B3"/>
    <w:rsid w:val="00C02138"/>
    <w:rsid w:val="00D549CA"/>
    <w:rsid w:val="00E366A5"/>
    <w:rsid w:val="00E94CC3"/>
    <w:rsid w:val="00FE2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D4839-CCA4-47F7-9984-05F57FF6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366A5"/>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1">
    <w:name w:val="rvts11"/>
    <w:rsid w:val="00E366A5"/>
    <w:rPr>
      <w:rFonts w:cs="Times New Roman"/>
    </w:rPr>
  </w:style>
  <w:style w:type="character" w:customStyle="1" w:styleId="tlid-translation">
    <w:name w:val="tlid-translation"/>
    <w:rsid w:val="00E366A5"/>
  </w:style>
  <w:style w:type="character" w:customStyle="1" w:styleId="jlqj4b">
    <w:name w:val="jlqj4b"/>
    <w:rsid w:val="00000FC7"/>
  </w:style>
  <w:style w:type="character" w:customStyle="1" w:styleId="viiyi">
    <w:name w:val="viiyi"/>
    <w:basedOn w:val="a0"/>
    <w:rsid w:val="00852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1935</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Пользователь User</cp:lastModifiedBy>
  <cp:revision>2</cp:revision>
  <dcterms:created xsi:type="dcterms:W3CDTF">2020-12-14T08:52:00Z</dcterms:created>
  <dcterms:modified xsi:type="dcterms:W3CDTF">2020-12-14T08:52:00Z</dcterms:modified>
</cp:coreProperties>
</file>